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E3A" w:rsidRPr="00C50B58" w:rsidRDefault="005C7E3A" w:rsidP="00CE09C6">
      <w:pPr>
        <w:pStyle w:val="ConsPlusTitle"/>
        <w:jc w:val="center"/>
        <w:outlineLvl w:val="0"/>
        <w:rPr>
          <w:rFonts w:ascii="Arial" w:hAnsi="Arial" w:cs="Arial"/>
          <w:b w:val="0"/>
          <w:sz w:val="24"/>
          <w:szCs w:val="24"/>
        </w:rPr>
      </w:pPr>
      <w:r w:rsidRPr="00C50B58">
        <w:rPr>
          <w:rFonts w:ascii="Arial" w:hAnsi="Arial" w:cs="Arial"/>
          <w:b w:val="0"/>
          <w:sz w:val="24"/>
          <w:szCs w:val="24"/>
        </w:rPr>
        <w:t>АДМИНИСТРАЦИЯ ГОРОДА НОРИЛЬСКА</w:t>
      </w:r>
    </w:p>
    <w:p w:rsidR="005C7E3A" w:rsidRPr="00C50B58" w:rsidRDefault="005C7E3A" w:rsidP="00CE09C6">
      <w:pPr>
        <w:pStyle w:val="ConsPlusTitle"/>
        <w:jc w:val="center"/>
        <w:rPr>
          <w:rFonts w:ascii="Arial" w:hAnsi="Arial" w:cs="Arial"/>
          <w:b w:val="0"/>
          <w:sz w:val="24"/>
          <w:szCs w:val="24"/>
        </w:rPr>
      </w:pPr>
      <w:r w:rsidRPr="00C50B58">
        <w:rPr>
          <w:rFonts w:ascii="Arial" w:hAnsi="Arial" w:cs="Arial"/>
          <w:b w:val="0"/>
          <w:sz w:val="24"/>
          <w:szCs w:val="24"/>
        </w:rPr>
        <w:t>КРАСНОЯРСКОГО КРАЯ</w:t>
      </w:r>
    </w:p>
    <w:p w:rsidR="005C7E3A" w:rsidRPr="00C50B58" w:rsidRDefault="005C7E3A" w:rsidP="00CE09C6">
      <w:pPr>
        <w:pStyle w:val="ConsPlusTitle"/>
        <w:jc w:val="center"/>
        <w:rPr>
          <w:rFonts w:ascii="Arial" w:hAnsi="Arial" w:cs="Arial"/>
          <w:b w:val="0"/>
          <w:sz w:val="24"/>
          <w:szCs w:val="24"/>
        </w:rPr>
      </w:pPr>
    </w:p>
    <w:p w:rsidR="005C7E3A" w:rsidRPr="00C50B58" w:rsidRDefault="005C7E3A" w:rsidP="00CE09C6">
      <w:pPr>
        <w:pStyle w:val="ConsPlusTitle"/>
        <w:jc w:val="center"/>
        <w:rPr>
          <w:rFonts w:ascii="Arial" w:hAnsi="Arial" w:cs="Arial"/>
          <w:b w:val="0"/>
          <w:sz w:val="24"/>
          <w:szCs w:val="24"/>
        </w:rPr>
      </w:pPr>
      <w:r w:rsidRPr="00C50B58">
        <w:rPr>
          <w:rFonts w:ascii="Arial" w:hAnsi="Arial" w:cs="Arial"/>
          <w:b w:val="0"/>
          <w:sz w:val="24"/>
          <w:szCs w:val="24"/>
        </w:rPr>
        <w:t>ПОСТАНОВЛЕНИЕ</w:t>
      </w:r>
    </w:p>
    <w:p w:rsidR="005C7E3A" w:rsidRPr="00C50B58" w:rsidRDefault="0096642E" w:rsidP="00CE09C6">
      <w:pPr>
        <w:pStyle w:val="ConsPlusTitle"/>
        <w:jc w:val="center"/>
        <w:rPr>
          <w:rFonts w:ascii="Arial" w:hAnsi="Arial" w:cs="Arial"/>
          <w:b w:val="0"/>
          <w:sz w:val="24"/>
          <w:szCs w:val="24"/>
        </w:rPr>
      </w:pPr>
      <w:r w:rsidRPr="00C50B58">
        <w:rPr>
          <w:rFonts w:ascii="Arial" w:hAnsi="Arial" w:cs="Arial"/>
          <w:b w:val="0"/>
          <w:sz w:val="24"/>
          <w:szCs w:val="24"/>
        </w:rPr>
        <w:t>от 08.12.</w:t>
      </w:r>
      <w:r w:rsidR="005C7E3A" w:rsidRPr="00C50B58">
        <w:rPr>
          <w:rFonts w:ascii="Arial" w:hAnsi="Arial" w:cs="Arial"/>
          <w:b w:val="0"/>
          <w:sz w:val="24"/>
          <w:szCs w:val="24"/>
        </w:rPr>
        <w:t xml:space="preserve">2017 г. </w:t>
      </w:r>
      <w:r w:rsidR="00105118" w:rsidRPr="00C50B58">
        <w:rPr>
          <w:rFonts w:ascii="Arial" w:hAnsi="Arial" w:cs="Arial"/>
          <w:b w:val="0"/>
          <w:sz w:val="24"/>
          <w:szCs w:val="24"/>
        </w:rPr>
        <w:t>№</w:t>
      </w:r>
      <w:r w:rsidR="005C7E3A" w:rsidRPr="00C50B58">
        <w:rPr>
          <w:rFonts w:ascii="Arial" w:hAnsi="Arial" w:cs="Arial"/>
          <w:b w:val="0"/>
          <w:sz w:val="24"/>
          <w:szCs w:val="24"/>
        </w:rPr>
        <w:t xml:space="preserve"> 577</w:t>
      </w:r>
    </w:p>
    <w:p w:rsidR="00E36DC6" w:rsidRPr="00C50B58" w:rsidRDefault="00E36DC6" w:rsidP="00CE09C6">
      <w:pPr>
        <w:pStyle w:val="ConsPlusTitle"/>
        <w:jc w:val="center"/>
        <w:rPr>
          <w:rFonts w:ascii="Arial" w:hAnsi="Arial" w:cs="Arial"/>
          <w:b w:val="0"/>
          <w:sz w:val="24"/>
          <w:szCs w:val="24"/>
        </w:rPr>
      </w:pPr>
    </w:p>
    <w:p w:rsidR="005A2D39" w:rsidRPr="00C50B58" w:rsidRDefault="00E36DC6" w:rsidP="00CE09C6">
      <w:pPr>
        <w:pStyle w:val="ConsPlusTitle"/>
        <w:jc w:val="center"/>
        <w:rPr>
          <w:rFonts w:ascii="Arial" w:hAnsi="Arial" w:cs="Arial"/>
          <w:b w:val="0"/>
          <w:sz w:val="24"/>
          <w:szCs w:val="24"/>
        </w:rPr>
      </w:pPr>
      <w:r w:rsidRPr="00C50B58">
        <w:rPr>
          <w:rFonts w:ascii="Arial" w:hAnsi="Arial" w:cs="Arial"/>
          <w:b w:val="0"/>
          <w:sz w:val="24"/>
          <w:szCs w:val="24"/>
        </w:rPr>
        <w:t>Список изменяющих документов</w:t>
      </w:r>
    </w:p>
    <w:p w:rsidR="00B50383" w:rsidRPr="00C50B58" w:rsidRDefault="005A2D39" w:rsidP="00CE09C6">
      <w:pPr>
        <w:pStyle w:val="ConsPlusTitle"/>
        <w:jc w:val="center"/>
        <w:rPr>
          <w:rFonts w:ascii="Arial" w:hAnsi="Arial" w:cs="Arial"/>
          <w:b w:val="0"/>
          <w:sz w:val="24"/>
          <w:szCs w:val="24"/>
        </w:rPr>
      </w:pPr>
      <w:r w:rsidRPr="00C50B58">
        <w:rPr>
          <w:rFonts w:ascii="Arial" w:hAnsi="Arial" w:cs="Arial"/>
          <w:b w:val="0"/>
          <w:sz w:val="24"/>
          <w:szCs w:val="24"/>
        </w:rPr>
        <w:t>(в редакции постановления</w:t>
      </w:r>
      <w:r w:rsidR="00A700E7" w:rsidRPr="00C50B58">
        <w:rPr>
          <w:rFonts w:ascii="Arial" w:hAnsi="Arial" w:cs="Arial"/>
          <w:b w:val="0"/>
          <w:sz w:val="24"/>
          <w:szCs w:val="24"/>
        </w:rPr>
        <w:t xml:space="preserve"> Администрации города Норильска</w:t>
      </w:r>
    </w:p>
    <w:p w:rsidR="008054BB" w:rsidRPr="00C50B58" w:rsidRDefault="005A2D39" w:rsidP="00CE09C6">
      <w:pPr>
        <w:pStyle w:val="ConsPlusTitle"/>
        <w:jc w:val="center"/>
        <w:rPr>
          <w:rFonts w:ascii="Arial" w:hAnsi="Arial" w:cs="Arial"/>
          <w:b w:val="0"/>
          <w:sz w:val="24"/>
          <w:szCs w:val="24"/>
        </w:rPr>
      </w:pPr>
      <w:r w:rsidRPr="00C50B58">
        <w:rPr>
          <w:rFonts w:ascii="Arial" w:hAnsi="Arial" w:cs="Arial"/>
          <w:b w:val="0"/>
          <w:sz w:val="24"/>
          <w:szCs w:val="24"/>
        </w:rPr>
        <w:t>от 27.03.2018 № 103</w:t>
      </w:r>
      <w:r w:rsidR="00720531" w:rsidRPr="00C50B58">
        <w:rPr>
          <w:rFonts w:ascii="Arial" w:hAnsi="Arial" w:cs="Arial"/>
          <w:b w:val="0"/>
          <w:sz w:val="24"/>
          <w:szCs w:val="24"/>
        </w:rPr>
        <w:t>, от 08.06.2018 №</w:t>
      </w:r>
      <w:r w:rsidR="008054BB" w:rsidRPr="00C50B58">
        <w:rPr>
          <w:rFonts w:ascii="Arial" w:hAnsi="Arial" w:cs="Arial"/>
          <w:b w:val="0"/>
          <w:sz w:val="24"/>
          <w:szCs w:val="24"/>
        </w:rPr>
        <w:t xml:space="preserve"> </w:t>
      </w:r>
      <w:r w:rsidR="00720531" w:rsidRPr="00C50B58">
        <w:rPr>
          <w:rFonts w:ascii="Arial" w:hAnsi="Arial" w:cs="Arial"/>
          <w:b w:val="0"/>
          <w:sz w:val="24"/>
          <w:szCs w:val="24"/>
        </w:rPr>
        <w:t>226</w:t>
      </w:r>
      <w:r w:rsidR="00D37D36" w:rsidRPr="00C50B58">
        <w:rPr>
          <w:rFonts w:ascii="Arial" w:hAnsi="Arial" w:cs="Arial"/>
          <w:b w:val="0"/>
        </w:rPr>
        <w:t xml:space="preserve"> </w:t>
      </w:r>
      <w:r w:rsidR="00D37D36" w:rsidRPr="00C50B58">
        <w:rPr>
          <w:rFonts w:ascii="Arial" w:hAnsi="Arial" w:cs="Arial"/>
          <w:b w:val="0"/>
          <w:sz w:val="24"/>
          <w:szCs w:val="24"/>
        </w:rPr>
        <w:t>от 09.08.2018 №</w:t>
      </w:r>
      <w:r w:rsidR="008054BB" w:rsidRPr="00C50B58">
        <w:rPr>
          <w:rFonts w:ascii="Arial" w:hAnsi="Arial" w:cs="Arial"/>
          <w:b w:val="0"/>
          <w:sz w:val="24"/>
          <w:szCs w:val="24"/>
        </w:rPr>
        <w:t xml:space="preserve"> </w:t>
      </w:r>
      <w:r w:rsidR="00D37D36" w:rsidRPr="00C50B58">
        <w:rPr>
          <w:rFonts w:ascii="Arial" w:hAnsi="Arial" w:cs="Arial"/>
          <w:b w:val="0"/>
          <w:sz w:val="24"/>
          <w:szCs w:val="24"/>
        </w:rPr>
        <w:t>316</w:t>
      </w:r>
      <w:r w:rsidR="00A700E7" w:rsidRPr="00C50B58">
        <w:rPr>
          <w:rFonts w:ascii="Arial" w:hAnsi="Arial" w:cs="Arial"/>
          <w:b w:val="0"/>
          <w:sz w:val="24"/>
          <w:szCs w:val="24"/>
        </w:rPr>
        <w:t>,</w:t>
      </w:r>
    </w:p>
    <w:p w:rsidR="009650BA" w:rsidRPr="00C50B58" w:rsidRDefault="00293496" w:rsidP="00CE09C6">
      <w:pPr>
        <w:pStyle w:val="ConsPlusTitle"/>
        <w:jc w:val="center"/>
        <w:rPr>
          <w:rFonts w:ascii="Arial" w:hAnsi="Arial" w:cs="Arial"/>
          <w:b w:val="0"/>
          <w:sz w:val="24"/>
          <w:szCs w:val="24"/>
        </w:rPr>
      </w:pPr>
      <w:r w:rsidRPr="00C50B58">
        <w:rPr>
          <w:rFonts w:ascii="Arial" w:hAnsi="Arial" w:cs="Arial"/>
          <w:b w:val="0"/>
          <w:sz w:val="24"/>
          <w:szCs w:val="24"/>
        </w:rPr>
        <w:t>от 07.03.2019 № 76</w:t>
      </w:r>
      <w:r w:rsidR="000A19A1" w:rsidRPr="00C50B58">
        <w:rPr>
          <w:rFonts w:ascii="Arial" w:hAnsi="Arial" w:cs="Arial"/>
          <w:b w:val="0"/>
          <w:sz w:val="24"/>
          <w:szCs w:val="24"/>
        </w:rPr>
        <w:t>, от 29.03.2019 №</w:t>
      </w:r>
      <w:r w:rsidR="008054BB" w:rsidRPr="00C50B58">
        <w:rPr>
          <w:rFonts w:ascii="Arial" w:hAnsi="Arial" w:cs="Arial"/>
          <w:b w:val="0"/>
          <w:sz w:val="24"/>
          <w:szCs w:val="24"/>
        </w:rPr>
        <w:t xml:space="preserve"> </w:t>
      </w:r>
      <w:r w:rsidR="000A19A1" w:rsidRPr="00C50B58">
        <w:rPr>
          <w:rFonts w:ascii="Arial" w:hAnsi="Arial" w:cs="Arial"/>
          <w:b w:val="0"/>
          <w:sz w:val="24"/>
          <w:szCs w:val="24"/>
        </w:rPr>
        <w:t>126</w:t>
      </w:r>
      <w:r w:rsidR="001778B1" w:rsidRPr="00C50B58">
        <w:rPr>
          <w:rFonts w:ascii="Arial" w:hAnsi="Arial" w:cs="Arial"/>
          <w:b w:val="0"/>
          <w:sz w:val="24"/>
          <w:szCs w:val="24"/>
        </w:rPr>
        <w:t>, от 18.11.2019 №</w:t>
      </w:r>
      <w:r w:rsidR="00DF2E0E" w:rsidRPr="00C50B58">
        <w:rPr>
          <w:rFonts w:ascii="Arial" w:hAnsi="Arial" w:cs="Arial"/>
          <w:b w:val="0"/>
          <w:sz w:val="24"/>
          <w:szCs w:val="24"/>
        </w:rPr>
        <w:t xml:space="preserve"> </w:t>
      </w:r>
      <w:r w:rsidR="001778B1" w:rsidRPr="00C50B58">
        <w:rPr>
          <w:rFonts w:ascii="Arial" w:hAnsi="Arial" w:cs="Arial"/>
          <w:b w:val="0"/>
          <w:sz w:val="24"/>
          <w:szCs w:val="24"/>
        </w:rPr>
        <w:t>538</w:t>
      </w:r>
      <w:r w:rsidR="00A700E7" w:rsidRPr="00C50B58">
        <w:rPr>
          <w:rFonts w:ascii="Arial" w:hAnsi="Arial" w:cs="Arial"/>
          <w:b w:val="0"/>
          <w:sz w:val="24"/>
          <w:szCs w:val="24"/>
        </w:rPr>
        <w:t>,</w:t>
      </w:r>
    </w:p>
    <w:p w:rsidR="004573A5" w:rsidRPr="00C50B58" w:rsidRDefault="0088103F" w:rsidP="00CE09C6">
      <w:pPr>
        <w:pStyle w:val="ConsPlusTitle"/>
        <w:jc w:val="center"/>
        <w:rPr>
          <w:rFonts w:ascii="Arial" w:hAnsi="Arial" w:cs="Arial"/>
          <w:b w:val="0"/>
          <w:sz w:val="24"/>
          <w:szCs w:val="24"/>
        </w:rPr>
      </w:pPr>
      <w:r w:rsidRPr="00C50B58">
        <w:rPr>
          <w:rFonts w:ascii="Arial" w:hAnsi="Arial" w:cs="Arial"/>
          <w:b w:val="0"/>
          <w:sz w:val="24"/>
          <w:szCs w:val="24"/>
        </w:rPr>
        <w:t>от 11.12.2019 № 583</w:t>
      </w:r>
      <w:r w:rsidR="004C29DE" w:rsidRPr="00C50B58">
        <w:rPr>
          <w:rFonts w:ascii="Arial" w:hAnsi="Arial" w:cs="Arial"/>
          <w:b w:val="0"/>
          <w:sz w:val="24"/>
          <w:szCs w:val="24"/>
        </w:rPr>
        <w:t>, от 19.03.2020 № 115</w:t>
      </w:r>
      <w:r w:rsidR="003062D9" w:rsidRPr="00C50B58">
        <w:rPr>
          <w:rFonts w:ascii="Arial" w:hAnsi="Arial" w:cs="Arial"/>
          <w:b w:val="0"/>
          <w:sz w:val="24"/>
          <w:szCs w:val="24"/>
        </w:rPr>
        <w:t>, от 22.05.2020 № 234</w:t>
      </w:r>
      <w:r w:rsidR="00A700E7" w:rsidRPr="00C50B58">
        <w:rPr>
          <w:rFonts w:ascii="Arial" w:hAnsi="Arial" w:cs="Arial"/>
          <w:b w:val="0"/>
          <w:sz w:val="24"/>
          <w:szCs w:val="24"/>
        </w:rPr>
        <w:t>,</w:t>
      </w:r>
    </w:p>
    <w:p w:rsidR="003565F4" w:rsidRPr="00C50B58" w:rsidRDefault="004573A5" w:rsidP="00CE09C6">
      <w:pPr>
        <w:pStyle w:val="ConsPlusTitle"/>
        <w:jc w:val="center"/>
        <w:rPr>
          <w:rFonts w:ascii="Arial" w:hAnsi="Arial" w:cs="Arial"/>
          <w:b w:val="0"/>
          <w:sz w:val="24"/>
          <w:szCs w:val="24"/>
        </w:rPr>
      </w:pPr>
      <w:r w:rsidRPr="00C50B58">
        <w:rPr>
          <w:rFonts w:ascii="Arial" w:hAnsi="Arial" w:cs="Arial"/>
          <w:b w:val="0"/>
          <w:sz w:val="24"/>
          <w:szCs w:val="24"/>
        </w:rPr>
        <w:t>от 25.05.2020 № 240</w:t>
      </w:r>
      <w:r w:rsidR="00336937" w:rsidRPr="00C50B58">
        <w:rPr>
          <w:rFonts w:ascii="Arial" w:hAnsi="Arial" w:cs="Arial"/>
          <w:b w:val="0"/>
          <w:sz w:val="24"/>
          <w:szCs w:val="24"/>
        </w:rPr>
        <w:t>, от 09.11.2020 № 584</w:t>
      </w:r>
      <w:r w:rsidR="00A36347" w:rsidRPr="00C50B58">
        <w:rPr>
          <w:rFonts w:ascii="Arial" w:hAnsi="Arial" w:cs="Arial"/>
          <w:b w:val="0"/>
          <w:sz w:val="24"/>
          <w:szCs w:val="24"/>
        </w:rPr>
        <w:t>, от 09.12.2020 № 649</w:t>
      </w:r>
      <w:r w:rsidR="004D144C" w:rsidRPr="00C50B58">
        <w:rPr>
          <w:rFonts w:ascii="Arial" w:hAnsi="Arial" w:cs="Arial"/>
          <w:b w:val="0"/>
          <w:sz w:val="24"/>
          <w:szCs w:val="24"/>
        </w:rPr>
        <w:t xml:space="preserve">, </w:t>
      </w:r>
    </w:p>
    <w:p w:rsidR="006466E1" w:rsidRPr="00C50B58" w:rsidRDefault="004D144C" w:rsidP="00CE09C6">
      <w:pPr>
        <w:pStyle w:val="ConsPlusTitle"/>
        <w:jc w:val="center"/>
        <w:rPr>
          <w:rFonts w:ascii="Arial" w:hAnsi="Arial" w:cs="Arial"/>
          <w:b w:val="0"/>
          <w:sz w:val="24"/>
          <w:szCs w:val="24"/>
        </w:rPr>
      </w:pPr>
      <w:r w:rsidRPr="00C50B58">
        <w:rPr>
          <w:rFonts w:ascii="Arial" w:hAnsi="Arial" w:cs="Arial"/>
          <w:b w:val="0"/>
          <w:sz w:val="24"/>
          <w:szCs w:val="24"/>
        </w:rPr>
        <w:t>от 31.03.2021 №</w:t>
      </w:r>
      <w:r w:rsidR="00951C96" w:rsidRPr="00C50B58">
        <w:rPr>
          <w:rFonts w:ascii="Arial" w:hAnsi="Arial" w:cs="Arial"/>
          <w:b w:val="0"/>
          <w:sz w:val="24"/>
          <w:szCs w:val="24"/>
        </w:rPr>
        <w:t> </w:t>
      </w:r>
      <w:r w:rsidRPr="00C50B58">
        <w:rPr>
          <w:rFonts w:ascii="Arial" w:hAnsi="Arial" w:cs="Arial"/>
          <w:b w:val="0"/>
          <w:sz w:val="24"/>
          <w:szCs w:val="24"/>
        </w:rPr>
        <w:t>123</w:t>
      </w:r>
      <w:r w:rsidR="003B0F26" w:rsidRPr="00C50B58">
        <w:rPr>
          <w:rFonts w:ascii="Arial" w:hAnsi="Arial" w:cs="Arial"/>
          <w:b w:val="0"/>
          <w:sz w:val="24"/>
          <w:szCs w:val="24"/>
        </w:rPr>
        <w:t>, от 28.09.2021 № 465</w:t>
      </w:r>
      <w:r w:rsidR="000737F0" w:rsidRPr="00C50B58">
        <w:rPr>
          <w:rFonts w:ascii="Arial" w:hAnsi="Arial" w:cs="Arial"/>
          <w:b w:val="0"/>
          <w:sz w:val="24"/>
          <w:szCs w:val="24"/>
        </w:rPr>
        <w:t>, от 16.11.2021 № 543</w:t>
      </w:r>
      <w:r w:rsidR="00105118" w:rsidRPr="00C50B58">
        <w:rPr>
          <w:rFonts w:ascii="Arial" w:hAnsi="Arial" w:cs="Arial"/>
          <w:b w:val="0"/>
          <w:sz w:val="24"/>
          <w:szCs w:val="24"/>
        </w:rPr>
        <w:t xml:space="preserve">, </w:t>
      </w:r>
    </w:p>
    <w:p w:rsidR="0096642E" w:rsidRPr="00C50B58" w:rsidRDefault="00105118" w:rsidP="00CE09C6">
      <w:pPr>
        <w:pStyle w:val="ConsPlusTitle"/>
        <w:jc w:val="center"/>
        <w:rPr>
          <w:rFonts w:ascii="Arial" w:hAnsi="Arial" w:cs="Arial"/>
          <w:b w:val="0"/>
          <w:sz w:val="24"/>
          <w:szCs w:val="24"/>
        </w:rPr>
      </w:pPr>
      <w:r w:rsidRPr="00C50B58">
        <w:rPr>
          <w:rFonts w:ascii="Arial" w:hAnsi="Arial" w:cs="Arial"/>
          <w:b w:val="0"/>
          <w:sz w:val="24"/>
          <w:szCs w:val="24"/>
        </w:rPr>
        <w:t>от 07.12.2021 №</w:t>
      </w:r>
      <w:r w:rsidR="003A3E03" w:rsidRPr="00C50B58">
        <w:rPr>
          <w:rFonts w:ascii="Arial" w:hAnsi="Arial" w:cs="Arial"/>
          <w:b w:val="0"/>
          <w:sz w:val="24"/>
          <w:szCs w:val="24"/>
        </w:rPr>
        <w:t xml:space="preserve"> </w:t>
      </w:r>
      <w:r w:rsidRPr="00C50B58">
        <w:rPr>
          <w:rFonts w:ascii="Arial" w:hAnsi="Arial" w:cs="Arial"/>
          <w:b w:val="0"/>
          <w:sz w:val="24"/>
          <w:szCs w:val="24"/>
        </w:rPr>
        <w:t>580</w:t>
      </w:r>
      <w:r w:rsidR="00FF2518" w:rsidRPr="00C50B58">
        <w:rPr>
          <w:rFonts w:ascii="Arial" w:hAnsi="Arial" w:cs="Arial"/>
          <w:b w:val="0"/>
          <w:sz w:val="24"/>
          <w:szCs w:val="24"/>
        </w:rPr>
        <w:t>, от 17.02.2022 № 105</w:t>
      </w:r>
      <w:r w:rsidR="00952CCA" w:rsidRPr="00C50B58">
        <w:rPr>
          <w:rFonts w:ascii="Arial" w:hAnsi="Arial" w:cs="Arial"/>
          <w:b w:val="0"/>
          <w:sz w:val="24"/>
          <w:szCs w:val="24"/>
        </w:rPr>
        <w:t>, от 14.03.2022 № 149</w:t>
      </w:r>
      <w:r w:rsidR="00920262" w:rsidRPr="00C50B58">
        <w:rPr>
          <w:rFonts w:ascii="Arial" w:hAnsi="Arial" w:cs="Arial"/>
          <w:b w:val="0"/>
          <w:sz w:val="24"/>
          <w:szCs w:val="24"/>
        </w:rPr>
        <w:t xml:space="preserve">, </w:t>
      </w:r>
    </w:p>
    <w:p w:rsidR="005A2D39" w:rsidRPr="00C50B58" w:rsidRDefault="00920262" w:rsidP="00CE09C6">
      <w:pPr>
        <w:pStyle w:val="ConsPlusTitle"/>
        <w:jc w:val="center"/>
        <w:rPr>
          <w:rFonts w:ascii="Arial" w:hAnsi="Arial" w:cs="Arial"/>
          <w:b w:val="0"/>
          <w:sz w:val="24"/>
          <w:szCs w:val="24"/>
        </w:rPr>
      </w:pPr>
      <w:r w:rsidRPr="00C50B58">
        <w:rPr>
          <w:rFonts w:ascii="Arial" w:hAnsi="Arial" w:cs="Arial"/>
          <w:b w:val="0"/>
          <w:sz w:val="24"/>
          <w:szCs w:val="24"/>
        </w:rPr>
        <w:t>от 28.09.2022 № 507</w:t>
      </w:r>
      <w:r w:rsidR="00E153E2">
        <w:rPr>
          <w:rFonts w:ascii="Arial" w:hAnsi="Arial" w:cs="Arial"/>
          <w:b w:val="0"/>
          <w:sz w:val="24"/>
          <w:szCs w:val="24"/>
        </w:rPr>
        <w:t>, от 24.10.2022 № 537</w:t>
      </w:r>
      <w:r w:rsidR="005A2D39" w:rsidRPr="00C50B58">
        <w:rPr>
          <w:rFonts w:ascii="Arial" w:hAnsi="Arial" w:cs="Arial"/>
          <w:b w:val="0"/>
          <w:sz w:val="24"/>
          <w:szCs w:val="24"/>
        </w:rPr>
        <w:t>)</w:t>
      </w:r>
    </w:p>
    <w:p w:rsidR="005A2D39" w:rsidRPr="00C50B58" w:rsidRDefault="005A2D39" w:rsidP="00CE09C6">
      <w:pPr>
        <w:pStyle w:val="ConsPlusTitle"/>
        <w:jc w:val="center"/>
        <w:rPr>
          <w:rFonts w:ascii="Arial" w:hAnsi="Arial" w:cs="Arial"/>
          <w:b w:val="0"/>
          <w:sz w:val="24"/>
          <w:szCs w:val="24"/>
        </w:rPr>
      </w:pPr>
    </w:p>
    <w:p w:rsidR="005C7E3A" w:rsidRPr="00C50B58" w:rsidRDefault="005C7E3A" w:rsidP="00CE09C6">
      <w:pPr>
        <w:pStyle w:val="ConsPlusTitle"/>
        <w:jc w:val="center"/>
        <w:rPr>
          <w:rFonts w:ascii="Arial" w:hAnsi="Arial" w:cs="Arial"/>
          <w:b w:val="0"/>
          <w:sz w:val="24"/>
          <w:szCs w:val="24"/>
        </w:rPr>
      </w:pPr>
      <w:r w:rsidRPr="00C50B58">
        <w:rPr>
          <w:rFonts w:ascii="Arial" w:hAnsi="Arial" w:cs="Arial"/>
          <w:b w:val="0"/>
          <w:sz w:val="24"/>
          <w:szCs w:val="24"/>
        </w:rPr>
        <w:t>ОБ УТВЕРЖДЕНИИ МУНИЦИПАЛЬНОЙ ПРОГРАММЫ "ФОРМИРОВАНИЕ</w:t>
      </w:r>
    </w:p>
    <w:p w:rsidR="005C7E3A" w:rsidRPr="00C50B58" w:rsidRDefault="005C7E3A" w:rsidP="00CE09C6">
      <w:pPr>
        <w:pStyle w:val="ConsPlusTitle"/>
        <w:jc w:val="center"/>
        <w:rPr>
          <w:rFonts w:ascii="Arial" w:hAnsi="Arial" w:cs="Arial"/>
          <w:b w:val="0"/>
          <w:sz w:val="24"/>
          <w:szCs w:val="24"/>
        </w:rPr>
      </w:pPr>
      <w:r w:rsidRPr="00C50B58">
        <w:rPr>
          <w:rFonts w:ascii="Arial" w:hAnsi="Arial" w:cs="Arial"/>
          <w:b w:val="0"/>
          <w:sz w:val="24"/>
          <w:szCs w:val="24"/>
        </w:rPr>
        <w:t>СОВРЕМЕННОЙ ГОРОДСКОЙ СРЕДЫ" НА 2018 - 20</w:t>
      </w:r>
      <w:r w:rsidR="006178B1" w:rsidRPr="00C50B58">
        <w:rPr>
          <w:rFonts w:ascii="Arial" w:hAnsi="Arial" w:cs="Arial"/>
          <w:b w:val="0"/>
          <w:sz w:val="24"/>
          <w:szCs w:val="24"/>
        </w:rPr>
        <w:t>24</w:t>
      </w:r>
      <w:r w:rsidRPr="00C50B58">
        <w:rPr>
          <w:rFonts w:ascii="Arial" w:hAnsi="Arial" w:cs="Arial"/>
          <w:b w:val="0"/>
          <w:sz w:val="24"/>
          <w:szCs w:val="24"/>
        </w:rPr>
        <w:t xml:space="preserve"> ГОДЫ</w:t>
      </w:r>
    </w:p>
    <w:p w:rsidR="005C7E3A" w:rsidRPr="00C50B58" w:rsidRDefault="005C7E3A" w:rsidP="00CE09C6">
      <w:pPr>
        <w:pStyle w:val="ConsPlusNormal"/>
        <w:ind w:firstLine="709"/>
        <w:jc w:val="both"/>
        <w:rPr>
          <w:rFonts w:ascii="Arial" w:hAnsi="Arial" w:cs="Arial"/>
          <w:sz w:val="24"/>
          <w:szCs w:val="24"/>
        </w:rPr>
      </w:pPr>
    </w:p>
    <w:p w:rsidR="005A2D39"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xml:space="preserve">Руководствуясь статьей 16 Федерального закона от 06.10.2003 </w:t>
      </w:r>
      <w:r w:rsidR="003062D9" w:rsidRPr="00C50B58">
        <w:rPr>
          <w:rFonts w:ascii="Arial" w:hAnsi="Arial" w:cs="Arial"/>
          <w:sz w:val="24"/>
          <w:szCs w:val="24"/>
        </w:rPr>
        <w:t>№</w:t>
      </w:r>
      <w:r w:rsidRPr="00C50B58">
        <w:rPr>
          <w:rFonts w:ascii="Arial" w:hAnsi="Arial" w:cs="Arial"/>
          <w:sz w:val="24"/>
          <w:szCs w:val="24"/>
        </w:rPr>
        <w:t xml:space="preserve"> 131-ФЗ "Об общих принципах организации местного самоуправления в Российской Федерации", Постановлением Администрации города Норильска от 30.06.2014 </w:t>
      </w:r>
      <w:r w:rsidR="003062D9" w:rsidRPr="00C50B58">
        <w:rPr>
          <w:rFonts w:ascii="Arial" w:hAnsi="Arial" w:cs="Arial"/>
          <w:sz w:val="24"/>
          <w:szCs w:val="24"/>
        </w:rPr>
        <w:t>№</w:t>
      </w:r>
      <w:r w:rsidRPr="00C50B58">
        <w:rPr>
          <w:rFonts w:ascii="Arial" w:hAnsi="Arial" w:cs="Arial"/>
          <w:sz w:val="24"/>
          <w:szCs w:val="24"/>
        </w:rPr>
        <w:t xml:space="preserve">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Приказом</w:t>
      </w:r>
      <w:r w:rsidR="003062D9" w:rsidRPr="00C50B58">
        <w:rPr>
          <w:rFonts w:ascii="Arial" w:hAnsi="Arial" w:cs="Arial"/>
          <w:sz w:val="24"/>
          <w:szCs w:val="24"/>
        </w:rPr>
        <w:t xml:space="preserve"> Минстроя России от 06.04.2017 №</w:t>
      </w:r>
      <w:r w:rsidRPr="00C50B58">
        <w:rPr>
          <w:rFonts w:ascii="Arial" w:hAnsi="Arial" w:cs="Arial"/>
          <w:sz w:val="24"/>
          <w:szCs w:val="24"/>
        </w:rPr>
        <w:t xml:space="preserve">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w:t>
      </w:r>
      <w:r w:rsidR="006178B1" w:rsidRPr="00C50B58">
        <w:rPr>
          <w:rFonts w:ascii="Arial" w:hAnsi="Arial" w:cs="Arial"/>
          <w:sz w:val="24"/>
          <w:szCs w:val="24"/>
        </w:rPr>
        <w:t>24</w:t>
      </w:r>
      <w:r w:rsidRPr="00C50B58">
        <w:rPr>
          <w:rFonts w:ascii="Arial" w:hAnsi="Arial" w:cs="Arial"/>
          <w:sz w:val="24"/>
          <w:szCs w:val="24"/>
        </w:rPr>
        <w:t xml:space="preserve"> годы", в соответствии со статьей 179 Бюджетного кодекса Российской Федерации, в целях формирования современной городской среды и обеспечения комплексного подхода к благоустройству территорий муниципального образования город Норильск</w:t>
      </w:r>
      <w:r w:rsidR="005A2D39" w:rsidRPr="00C50B58">
        <w:rPr>
          <w:rFonts w:ascii="Arial" w:hAnsi="Arial" w:cs="Arial"/>
          <w:sz w:val="24"/>
          <w:szCs w:val="24"/>
        </w:rPr>
        <w:t>,</w:t>
      </w:r>
    </w:p>
    <w:p w:rsidR="005C7E3A" w:rsidRPr="00C50B58" w:rsidRDefault="005A2D39" w:rsidP="00CE09C6">
      <w:pPr>
        <w:pStyle w:val="ConsPlusNormal"/>
        <w:jc w:val="both"/>
        <w:rPr>
          <w:rFonts w:ascii="Arial" w:hAnsi="Arial" w:cs="Arial"/>
          <w:sz w:val="24"/>
          <w:szCs w:val="24"/>
        </w:rPr>
      </w:pPr>
      <w:r w:rsidRPr="00C50B58">
        <w:rPr>
          <w:rFonts w:ascii="Arial" w:hAnsi="Arial" w:cs="Arial"/>
          <w:sz w:val="24"/>
          <w:szCs w:val="24"/>
        </w:rPr>
        <w:t>ПОСТАНОВЛЯЮ</w:t>
      </w:r>
      <w:r w:rsidR="005C7E3A" w:rsidRPr="00C50B58">
        <w:rPr>
          <w:rFonts w:ascii="Arial" w:hAnsi="Arial" w:cs="Arial"/>
          <w:sz w:val="24"/>
          <w:szCs w:val="24"/>
        </w:rPr>
        <w:t>:</w:t>
      </w:r>
    </w:p>
    <w:p w:rsidR="005A2D39" w:rsidRPr="00C50B58" w:rsidRDefault="005A2D39"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1. Утвердить муниципальную программу "Формирование современной городской среды" на 2018 - 202</w:t>
      </w:r>
      <w:r w:rsidR="006178B1" w:rsidRPr="00C50B58">
        <w:rPr>
          <w:rFonts w:ascii="Arial" w:hAnsi="Arial" w:cs="Arial"/>
          <w:sz w:val="24"/>
          <w:szCs w:val="24"/>
        </w:rPr>
        <w:t>4</w:t>
      </w:r>
      <w:r w:rsidRPr="00C50B58">
        <w:rPr>
          <w:rFonts w:ascii="Arial" w:hAnsi="Arial" w:cs="Arial"/>
          <w:sz w:val="24"/>
          <w:szCs w:val="24"/>
        </w:rPr>
        <w:t xml:space="preserve"> годы.</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3. Настоящее Постановление вступает в силу с 01.01.2018.</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right"/>
        <w:rPr>
          <w:rFonts w:ascii="Arial" w:hAnsi="Arial" w:cs="Arial"/>
          <w:sz w:val="24"/>
          <w:szCs w:val="24"/>
        </w:rPr>
      </w:pPr>
      <w:r w:rsidRPr="00C50B58">
        <w:rPr>
          <w:rFonts w:ascii="Arial" w:hAnsi="Arial" w:cs="Arial"/>
          <w:sz w:val="24"/>
          <w:szCs w:val="24"/>
        </w:rPr>
        <w:t>Глава</w:t>
      </w:r>
    </w:p>
    <w:p w:rsidR="005C7E3A" w:rsidRPr="00C50B58" w:rsidRDefault="005C7E3A" w:rsidP="00CE09C6">
      <w:pPr>
        <w:pStyle w:val="ConsPlusNormal"/>
        <w:ind w:firstLine="709"/>
        <w:jc w:val="right"/>
        <w:rPr>
          <w:rFonts w:ascii="Arial" w:hAnsi="Arial" w:cs="Arial"/>
          <w:sz w:val="24"/>
          <w:szCs w:val="24"/>
        </w:rPr>
      </w:pPr>
      <w:r w:rsidRPr="00C50B58">
        <w:rPr>
          <w:rFonts w:ascii="Arial" w:hAnsi="Arial" w:cs="Arial"/>
          <w:sz w:val="24"/>
          <w:szCs w:val="24"/>
        </w:rPr>
        <w:t>города Норильска</w:t>
      </w:r>
    </w:p>
    <w:p w:rsidR="005C7E3A" w:rsidRPr="00C50B58" w:rsidRDefault="005C7E3A" w:rsidP="00CE09C6">
      <w:pPr>
        <w:pStyle w:val="ConsPlusNormal"/>
        <w:ind w:firstLine="709"/>
        <w:jc w:val="right"/>
        <w:rPr>
          <w:rFonts w:ascii="Arial" w:hAnsi="Arial" w:cs="Arial"/>
          <w:sz w:val="24"/>
          <w:szCs w:val="24"/>
        </w:rPr>
      </w:pPr>
      <w:r w:rsidRPr="00C50B58">
        <w:rPr>
          <w:rFonts w:ascii="Arial" w:hAnsi="Arial" w:cs="Arial"/>
          <w:sz w:val="24"/>
          <w:szCs w:val="24"/>
        </w:rPr>
        <w:t>Р.В.АХМЕТЧИН</w:t>
      </w:r>
    </w:p>
    <w:p w:rsidR="00E4310F" w:rsidRPr="00C50B58" w:rsidRDefault="00E4310F" w:rsidP="00CE09C6">
      <w:pPr>
        <w:spacing w:after="0" w:line="240" w:lineRule="auto"/>
        <w:ind w:firstLine="709"/>
        <w:rPr>
          <w:rFonts w:ascii="Arial" w:eastAsia="Times New Roman" w:hAnsi="Arial" w:cs="Arial"/>
          <w:sz w:val="26"/>
          <w:szCs w:val="26"/>
          <w:lang w:eastAsia="ru-RU"/>
        </w:rPr>
      </w:pPr>
      <w:bookmarkStart w:id="0" w:name="P23"/>
      <w:bookmarkEnd w:id="0"/>
      <w:r w:rsidRPr="00C50B58">
        <w:rPr>
          <w:rFonts w:ascii="Arial" w:hAnsi="Arial" w:cs="Arial"/>
          <w:sz w:val="26"/>
          <w:szCs w:val="26"/>
        </w:rPr>
        <w:br w:type="page"/>
      </w:r>
    </w:p>
    <w:p w:rsidR="00916172" w:rsidRPr="00C50B58" w:rsidRDefault="0096642E" w:rsidP="00CE09C6">
      <w:pPr>
        <w:pStyle w:val="ConsPlusNormal"/>
        <w:ind w:left="4678" w:right="-1"/>
        <w:outlineLvl w:val="0"/>
        <w:rPr>
          <w:rFonts w:ascii="Arial" w:hAnsi="Arial" w:cs="Arial"/>
          <w:sz w:val="24"/>
          <w:szCs w:val="24"/>
        </w:rPr>
      </w:pPr>
      <w:r w:rsidRPr="00C50B58">
        <w:rPr>
          <w:rFonts w:ascii="Arial" w:hAnsi="Arial" w:cs="Arial"/>
          <w:sz w:val="24"/>
          <w:szCs w:val="24"/>
        </w:rPr>
        <w:lastRenderedPageBreak/>
        <w:t>Утвержден</w:t>
      </w:r>
    </w:p>
    <w:p w:rsidR="00916172" w:rsidRPr="00C50B58" w:rsidRDefault="005C7E3A" w:rsidP="00CE09C6">
      <w:pPr>
        <w:pStyle w:val="ConsPlusNormal"/>
        <w:ind w:left="4678" w:right="-1"/>
        <w:outlineLvl w:val="0"/>
        <w:rPr>
          <w:rFonts w:ascii="Arial" w:hAnsi="Arial" w:cs="Arial"/>
          <w:sz w:val="24"/>
          <w:szCs w:val="24"/>
        </w:rPr>
      </w:pPr>
      <w:r w:rsidRPr="00C50B58">
        <w:rPr>
          <w:rFonts w:ascii="Arial" w:hAnsi="Arial" w:cs="Arial"/>
          <w:sz w:val="24"/>
          <w:szCs w:val="24"/>
        </w:rPr>
        <w:t>Постановлением</w:t>
      </w:r>
      <w:r w:rsidR="00916172" w:rsidRPr="00C50B58">
        <w:rPr>
          <w:rFonts w:ascii="Arial" w:hAnsi="Arial" w:cs="Arial"/>
          <w:sz w:val="24"/>
          <w:szCs w:val="24"/>
        </w:rPr>
        <w:t xml:space="preserve"> </w:t>
      </w:r>
      <w:r w:rsidRPr="00C50B58">
        <w:rPr>
          <w:rFonts w:ascii="Arial" w:hAnsi="Arial" w:cs="Arial"/>
          <w:sz w:val="24"/>
          <w:szCs w:val="24"/>
        </w:rPr>
        <w:t>Администрации города Норильска</w:t>
      </w:r>
      <w:r w:rsidR="00916172" w:rsidRPr="00C50B58">
        <w:rPr>
          <w:rFonts w:ascii="Arial" w:hAnsi="Arial" w:cs="Arial"/>
          <w:sz w:val="24"/>
          <w:szCs w:val="24"/>
        </w:rPr>
        <w:t xml:space="preserve"> </w:t>
      </w:r>
      <w:r w:rsidR="0096642E" w:rsidRPr="00C50B58">
        <w:rPr>
          <w:rFonts w:ascii="Arial" w:hAnsi="Arial" w:cs="Arial"/>
          <w:sz w:val="24"/>
          <w:szCs w:val="24"/>
        </w:rPr>
        <w:t>от 08.12.2017</w:t>
      </w:r>
      <w:r w:rsidRPr="00C50B58">
        <w:rPr>
          <w:rFonts w:ascii="Arial" w:hAnsi="Arial" w:cs="Arial"/>
          <w:sz w:val="24"/>
          <w:szCs w:val="24"/>
        </w:rPr>
        <w:t xml:space="preserve"> </w:t>
      </w:r>
      <w:r w:rsidR="003062D9" w:rsidRPr="00C50B58">
        <w:rPr>
          <w:rFonts w:ascii="Arial" w:hAnsi="Arial" w:cs="Arial"/>
          <w:sz w:val="24"/>
          <w:szCs w:val="24"/>
        </w:rPr>
        <w:t>№</w:t>
      </w:r>
      <w:r w:rsidRPr="00C50B58">
        <w:rPr>
          <w:rFonts w:ascii="Arial" w:hAnsi="Arial" w:cs="Arial"/>
          <w:sz w:val="24"/>
          <w:szCs w:val="24"/>
        </w:rPr>
        <w:t xml:space="preserve"> 577</w:t>
      </w:r>
    </w:p>
    <w:p w:rsidR="00E36DC6" w:rsidRPr="00C50B58" w:rsidRDefault="00E36DC6" w:rsidP="00CE09C6">
      <w:pPr>
        <w:pStyle w:val="ConsPlusNormal"/>
        <w:ind w:left="4678" w:right="-1"/>
        <w:outlineLvl w:val="0"/>
        <w:rPr>
          <w:rFonts w:ascii="Arial" w:hAnsi="Arial" w:cs="Arial"/>
          <w:sz w:val="24"/>
          <w:szCs w:val="24"/>
        </w:rPr>
      </w:pPr>
    </w:p>
    <w:p w:rsidR="00EF5886" w:rsidRPr="00C50B58" w:rsidRDefault="00E36DC6" w:rsidP="00CE09C6">
      <w:pPr>
        <w:pStyle w:val="ConsPlusNormal"/>
        <w:ind w:right="-1"/>
        <w:jc w:val="center"/>
        <w:outlineLvl w:val="0"/>
        <w:rPr>
          <w:rFonts w:ascii="Arial" w:hAnsi="Arial" w:cs="Arial"/>
          <w:sz w:val="24"/>
          <w:szCs w:val="24"/>
        </w:rPr>
      </w:pPr>
      <w:r w:rsidRPr="00C50B58">
        <w:rPr>
          <w:rFonts w:ascii="Arial" w:hAnsi="Arial" w:cs="Arial"/>
          <w:sz w:val="24"/>
          <w:szCs w:val="24"/>
        </w:rPr>
        <w:t>Список изменяющих документов</w:t>
      </w:r>
    </w:p>
    <w:p w:rsidR="00A700E7" w:rsidRPr="00C50B58" w:rsidRDefault="00720531" w:rsidP="00CE09C6">
      <w:pPr>
        <w:pStyle w:val="ConsPlusNormal"/>
        <w:ind w:right="-1"/>
        <w:jc w:val="center"/>
        <w:outlineLvl w:val="0"/>
        <w:rPr>
          <w:rFonts w:ascii="Arial" w:hAnsi="Arial" w:cs="Arial"/>
          <w:sz w:val="24"/>
          <w:szCs w:val="24"/>
        </w:rPr>
      </w:pPr>
      <w:r w:rsidRPr="00C50B58">
        <w:rPr>
          <w:rFonts w:ascii="Arial" w:hAnsi="Arial" w:cs="Arial"/>
          <w:sz w:val="24"/>
          <w:szCs w:val="24"/>
        </w:rPr>
        <w:t>(в ред.</w:t>
      </w:r>
      <w:r w:rsidR="00916172" w:rsidRPr="00C50B58">
        <w:rPr>
          <w:rFonts w:ascii="Arial" w:hAnsi="Arial" w:cs="Arial"/>
          <w:sz w:val="24"/>
          <w:szCs w:val="24"/>
        </w:rPr>
        <w:t xml:space="preserve"> </w:t>
      </w:r>
      <w:r w:rsidRPr="00C50B58">
        <w:rPr>
          <w:rFonts w:ascii="Arial" w:hAnsi="Arial" w:cs="Arial"/>
          <w:sz w:val="24"/>
          <w:szCs w:val="24"/>
        </w:rPr>
        <w:t>постановления Администрации</w:t>
      </w:r>
      <w:r w:rsidR="00EF5886" w:rsidRPr="00C50B58">
        <w:rPr>
          <w:rFonts w:ascii="Arial" w:hAnsi="Arial" w:cs="Arial"/>
          <w:sz w:val="24"/>
          <w:szCs w:val="24"/>
        </w:rPr>
        <w:t xml:space="preserve"> </w:t>
      </w:r>
      <w:r w:rsidRPr="00C50B58">
        <w:rPr>
          <w:rFonts w:ascii="Arial" w:hAnsi="Arial" w:cs="Arial"/>
          <w:sz w:val="24"/>
          <w:szCs w:val="24"/>
        </w:rPr>
        <w:t>г. Норильска Красноярского</w:t>
      </w:r>
      <w:r w:rsidR="00FB405E" w:rsidRPr="00C50B58">
        <w:rPr>
          <w:rFonts w:ascii="Arial" w:hAnsi="Arial" w:cs="Arial"/>
          <w:sz w:val="24"/>
          <w:szCs w:val="24"/>
        </w:rPr>
        <w:t xml:space="preserve"> края</w:t>
      </w:r>
    </w:p>
    <w:p w:rsidR="00A700E7" w:rsidRPr="00C50B58" w:rsidRDefault="00916172" w:rsidP="00CE09C6">
      <w:pPr>
        <w:pStyle w:val="ConsPlusNormal"/>
        <w:ind w:right="-1"/>
        <w:jc w:val="center"/>
        <w:outlineLvl w:val="0"/>
        <w:rPr>
          <w:rFonts w:ascii="Arial" w:hAnsi="Arial" w:cs="Arial"/>
        </w:rPr>
      </w:pPr>
      <w:r w:rsidRPr="00C50B58">
        <w:rPr>
          <w:rFonts w:ascii="Arial" w:hAnsi="Arial" w:cs="Arial"/>
          <w:sz w:val="24"/>
          <w:szCs w:val="24"/>
        </w:rPr>
        <w:t xml:space="preserve">от </w:t>
      </w:r>
      <w:r w:rsidR="00720531" w:rsidRPr="00C50B58">
        <w:rPr>
          <w:rFonts w:ascii="Arial" w:hAnsi="Arial" w:cs="Arial"/>
          <w:sz w:val="24"/>
          <w:szCs w:val="24"/>
        </w:rPr>
        <w:t>08.06.2018 №</w:t>
      </w:r>
      <w:r w:rsidR="008054BB" w:rsidRPr="00C50B58">
        <w:rPr>
          <w:rFonts w:ascii="Arial" w:hAnsi="Arial" w:cs="Arial"/>
          <w:sz w:val="24"/>
          <w:szCs w:val="24"/>
        </w:rPr>
        <w:t xml:space="preserve"> </w:t>
      </w:r>
      <w:r w:rsidR="00720531" w:rsidRPr="00C50B58">
        <w:rPr>
          <w:rFonts w:ascii="Arial" w:hAnsi="Arial" w:cs="Arial"/>
          <w:sz w:val="24"/>
          <w:szCs w:val="24"/>
        </w:rPr>
        <w:t>226</w:t>
      </w:r>
      <w:r w:rsidR="00D37D36" w:rsidRPr="00C50B58">
        <w:rPr>
          <w:rFonts w:ascii="Arial" w:hAnsi="Arial" w:cs="Arial"/>
          <w:sz w:val="24"/>
          <w:szCs w:val="24"/>
        </w:rPr>
        <w:t>,</w:t>
      </w:r>
      <w:r w:rsidR="00D37D36" w:rsidRPr="00C50B58">
        <w:rPr>
          <w:rFonts w:ascii="Arial" w:hAnsi="Arial" w:cs="Arial"/>
        </w:rPr>
        <w:t xml:space="preserve"> </w:t>
      </w:r>
      <w:r w:rsidR="00D37D36" w:rsidRPr="00C50B58">
        <w:rPr>
          <w:rFonts w:ascii="Arial" w:hAnsi="Arial" w:cs="Arial"/>
          <w:sz w:val="24"/>
          <w:szCs w:val="24"/>
        </w:rPr>
        <w:t>от 09.08.2018 №</w:t>
      </w:r>
      <w:r w:rsidR="008054BB" w:rsidRPr="00C50B58">
        <w:rPr>
          <w:rFonts w:ascii="Arial" w:hAnsi="Arial" w:cs="Arial"/>
          <w:sz w:val="24"/>
          <w:szCs w:val="24"/>
        </w:rPr>
        <w:t xml:space="preserve"> </w:t>
      </w:r>
      <w:r w:rsidR="00D37D36" w:rsidRPr="00C50B58">
        <w:rPr>
          <w:rFonts w:ascii="Arial" w:hAnsi="Arial" w:cs="Arial"/>
          <w:sz w:val="24"/>
          <w:szCs w:val="24"/>
        </w:rPr>
        <w:t>316</w:t>
      </w:r>
      <w:r w:rsidR="00293496" w:rsidRPr="00C50B58">
        <w:rPr>
          <w:rFonts w:ascii="Arial" w:hAnsi="Arial" w:cs="Arial"/>
          <w:sz w:val="24"/>
          <w:szCs w:val="24"/>
        </w:rPr>
        <w:t>, от 07.03.2019 № 76</w:t>
      </w:r>
      <w:r w:rsidR="000A19A1" w:rsidRPr="00C50B58">
        <w:rPr>
          <w:rFonts w:ascii="Arial" w:hAnsi="Arial" w:cs="Arial"/>
          <w:sz w:val="24"/>
          <w:szCs w:val="24"/>
        </w:rPr>
        <w:t>,</w:t>
      </w:r>
    </w:p>
    <w:p w:rsidR="00A700E7" w:rsidRPr="00C50B58" w:rsidRDefault="000A19A1" w:rsidP="00CE09C6">
      <w:pPr>
        <w:pStyle w:val="ConsPlusNormal"/>
        <w:ind w:right="-1"/>
        <w:jc w:val="center"/>
        <w:outlineLvl w:val="0"/>
        <w:rPr>
          <w:rFonts w:ascii="Arial" w:hAnsi="Arial" w:cs="Arial"/>
          <w:sz w:val="24"/>
          <w:szCs w:val="24"/>
        </w:rPr>
      </w:pPr>
      <w:r w:rsidRPr="00C50B58">
        <w:rPr>
          <w:rFonts w:ascii="Arial" w:hAnsi="Arial" w:cs="Arial"/>
          <w:sz w:val="24"/>
          <w:szCs w:val="24"/>
        </w:rPr>
        <w:t>от 29.03.2019 №</w:t>
      </w:r>
      <w:r w:rsidR="008054BB" w:rsidRPr="00C50B58">
        <w:rPr>
          <w:rFonts w:ascii="Arial" w:hAnsi="Arial" w:cs="Arial"/>
          <w:sz w:val="24"/>
          <w:szCs w:val="24"/>
        </w:rPr>
        <w:t xml:space="preserve"> </w:t>
      </w:r>
      <w:r w:rsidRPr="00C50B58">
        <w:rPr>
          <w:rFonts w:ascii="Arial" w:hAnsi="Arial" w:cs="Arial"/>
          <w:sz w:val="24"/>
          <w:szCs w:val="24"/>
        </w:rPr>
        <w:t>126</w:t>
      </w:r>
      <w:r w:rsidR="009650BA" w:rsidRPr="00C50B58">
        <w:rPr>
          <w:rFonts w:ascii="Arial" w:hAnsi="Arial" w:cs="Arial"/>
          <w:sz w:val="24"/>
          <w:szCs w:val="24"/>
        </w:rPr>
        <w:t>, от 11.12.2019 № 583</w:t>
      </w:r>
      <w:r w:rsidR="004C29DE" w:rsidRPr="00C50B58">
        <w:rPr>
          <w:rFonts w:ascii="Arial" w:hAnsi="Arial" w:cs="Arial"/>
          <w:sz w:val="24"/>
          <w:szCs w:val="24"/>
        </w:rPr>
        <w:t>,</w:t>
      </w:r>
      <w:r w:rsidR="004C29DE" w:rsidRPr="00C50B58">
        <w:rPr>
          <w:rFonts w:ascii="Arial" w:hAnsi="Arial" w:cs="Arial"/>
        </w:rPr>
        <w:t xml:space="preserve"> </w:t>
      </w:r>
      <w:r w:rsidR="004C29DE" w:rsidRPr="00C50B58">
        <w:rPr>
          <w:rFonts w:ascii="Arial" w:hAnsi="Arial" w:cs="Arial"/>
          <w:sz w:val="24"/>
          <w:szCs w:val="24"/>
        </w:rPr>
        <w:t>от 19.03.2020 № 115</w:t>
      </w:r>
      <w:r w:rsidR="00A700E7" w:rsidRPr="00C50B58">
        <w:rPr>
          <w:rFonts w:ascii="Arial" w:hAnsi="Arial" w:cs="Arial"/>
          <w:sz w:val="24"/>
          <w:szCs w:val="24"/>
        </w:rPr>
        <w:t>,</w:t>
      </w:r>
    </w:p>
    <w:p w:rsidR="008C2614" w:rsidRPr="00C50B58" w:rsidRDefault="003062D9" w:rsidP="00CE09C6">
      <w:pPr>
        <w:pStyle w:val="ConsPlusNormal"/>
        <w:ind w:right="-1"/>
        <w:jc w:val="center"/>
        <w:outlineLvl w:val="0"/>
        <w:rPr>
          <w:rFonts w:ascii="Arial" w:hAnsi="Arial" w:cs="Arial"/>
          <w:sz w:val="24"/>
          <w:szCs w:val="24"/>
        </w:rPr>
      </w:pPr>
      <w:r w:rsidRPr="00C50B58">
        <w:rPr>
          <w:rFonts w:ascii="Arial" w:hAnsi="Arial" w:cs="Arial"/>
          <w:sz w:val="24"/>
          <w:szCs w:val="24"/>
        </w:rPr>
        <w:t>от 22.05.2020 № 234</w:t>
      </w:r>
      <w:r w:rsidR="004573A5" w:rsidRPr="00C50B58">
        <w:rPr>
          <w:rFonts w:ascii="Arial" w:hAnsi="Arial" w:cs="Arial"/>
          <w:sz w:val="24"/>
          <w:szCs w:val="24"/>
        </w:rPr>
        <w:t>, от 25.05.2020 № 240</w:t>
      </w:r>
      <w:r w:rsidR="00336937" w:rsidRPr="00C50B58">
        <w:rPr>
          <w:rFonts w:ascii="Arial" w:hAnsi="Arial" w:cs="Arial"/>
          <w:sz w:val="24"/>
          <w:szCs w:val="24"/>
        </w:rPr>
        <w:t>, от 09.11.2020 № 584</w:t>
      </w:r>
      <w:r w:rsidR="00A36347" w:rsidRPr="00C50B58">
        <w:rPr>
          <w:rFonts w:ascii="Arial" w:hAnsi="Arial" w:cs="Arial"/>
          <w:sz w:val="24"/>
          <w:szCs w:val="24"/>
        </w:rPr>
        <w:t xml:space="preserve">, </w:t>
      </w:r>
    </w:p>
    <w:p w:rsidR="008C2614" w:rsidRPr="00C50B58" w:rsidRDefault="00A36347" w:rsidP="00CE09C6">
      <w:pPr>
        <w:pStyle w:val="ConsPlusNormal"/>
        <w:ind w:right="-1"/>
        <w:jc w:val="center"/>
        <w:outlineLvl w:val="0"/>
        <w:rPr>
          <w:rFonts w:ascii="Arial" w:hAnsi="Arial" w:cs="Arial"/>
          <w:sz w:val="24"/>
          <w:szCs w:val="24"/>
        </w:rPr>
      </w:pPr>
      <w:r w:rsidRPr="00C50B58">
        <w:rPr>
          <w:rFonts w:ascii="Arial" w:hAnsi="Arial" w:cs="Arial"/>
          <w:sz w:val="24"/>
          <w:szCs w:val="24"/>
        </w:rPr>
        <w:t>от 09.12.2020 № 649</w:t>
      </w:r>
      <w:r w:rsidR="004D144C" w:rsidRPr="00C50B58">
        <w:rPr>
          <w:rFonts w:ascii="Arial" w:hAnsi="Arial" w:cs="Arial"/>
          <w:sz w:val="24"/>
          <w:szCs w:val="24"/>
        </w:rPr>
        <w:t>, от 31.03.2021 № 123</w:t>
      </w:r>
      <w:r w:rsidR="003B0F26" w:rsidRPr="00C50B58">
        <w:rPr>
          <w:rFonts w:ascii="Arial" w:hAnsi="Arial" w:cs="Arial"/>
          <w:sz w:val="24"/>
          <w:szCs w:val="24"/>
        </w:rPr>
        <w:t>, от 28.09.2021 № 465</w:t>
      </w:r>
      <w:r w:rsidR="000737F0" w:rsidRPr="00C50B58">
        <w:rPr>
          <w:rFonts w:ascii="Arial" w:hAnsi="Arial" w:cs="Arial"/>
          <w:sz w:val="24"/>
          <w:szCs w:val="24"/>
        </w:rPr>
        <w:t xml:space="preserve">, </w:t>
      </w:r>
    </w:p>
    <w:p w:rsidR="00E36DC6" w:rsidRPr="00C50B58" w:rsidRDefault="000737F0" w:rsidP="00CE09C6">
      <w:pPr>
        <w:pStyle w:val="ConsPlusNormal"/>
        <w:ind w:right="-1"/>
        <w:jc w:val="center"/>
        <w:outlineLvl w:val="0"/>
        <w:rPr>
          <w:rFonts w:ascii="Arial" w:hAnsi="Arial" w:cs="Arial"/>
          <w:sz w:val="24"/>
          <w:szCs w:val="24"/>
        </w:rPr>
      </w:pPr>
      <w:r w:rsidRPr="00C50B58">
        <w:rPr>
          <w:rFonts w:ascii="Arial" w:hAnsi="Arial" w:cs="Arial"/>
          <w:sz w:val="24"/>
          <w:szCs w:val="24"/>
        </w:rPr>
        <w:t>от 16.11.2021 № 543</w:t>
      </w:r>
      <w:r w:rsidR="00105118" w:rsidRPr="00C50B58">
        <w:rPr>
          <w:rFonts w:ascii="Arial" w:hAnsi="Arial" w:cs="Arial"/>
          <w:sz w:val="24"/>
          <w:szCs w:val="24"/>
        </w:rPr>
        <w:t>, 07.12.2021 № 580</w:t>
      </w:r>
      <w:r w:rsidR="00FF2518" w:rsidRPr="00C50B58">
        <w:rPr>
          <w:rFonts w:ascii="Arial" w:hAnsi="Arial" w:cs="Arial"/>
          <w:sz w:val="24"/>
          <w:szCs w:val="24"/>
        </w:rPr>
        <w:t>, от 17.02.2022 № 105</w:t>
      </w:r>
      <w:r w:rsidR="002927CB" w:rsidRPr="00C50B58">
        <w:rPr>
          <w:rFonts w:ascii="Arial" w:hAnsi="Arial" w:cs="Arial"/>
          <w:sz w:val="24"/>
          <w:szCs w:val="24"/>
        </w:rPr>
        <w:t xml:space="preserve">, </w:t>
      </w:r>
    </w:p>
    <w:p w:rsidR="005C7E3A" w:rsidRPr="00C50B58" w:rsidRDefault="002927CB" w:rsidP="00CE09C6">
      <w:pPr>
        <w:pStyle w:val="ConsPlusNormal"/>
        <w:ind w:right="-1"/>
        <w:jc w:val="center"/>
        <w:outlineLvl w:val="0"/>
        <w:rPr>
          <w:rFonts w:ascii="Arial" w:hAnsi="Arial" w:cs="Arial"/>
          <w:sz w:val="24"/>
          <w:szCs w:val="24"/>
        </w:rPr>
      </w:pPr>
      <w:r w:rsidRPr="00C50B58">
        <w:rPr>
          <w:rFonts w:ascii="Arial" w:hAnsi="Arial" w:cs="Arial"/>
          <w:sz w:val="24"/>
          <w:szCs w:val="24"/>
        </w:rPr>
        <w:t>от 14.03.2022 № 149</w:t>
      </w:r>
      <w:r w:rsidR="00920262" w:rsidRPr="00C50B58">
        <w:rPr>
          <w:rFonts w:ascii="Arial" w:hAnsi="Arial" w:cs="Arial"/>
          <w:sz w:val="24"/>
          <w:szCs w:val="24"/>
        </w:rPr>
        <w:t>, от 28.09.2022 № 507</w:t>
      </w:r>
      <w:r w:rsidR="00E153E2">
        <w:rPr>
          <w:rFonts w:ascii="Arial" w:hAnsi="Arial" w:cs="Arial"/>
          <w:sz w:val="24"/>
          <w:szCs w:val="24"/>
        </w:rPr>
        <w:t>, 24.10.2022 № 537</w:t>
      </w:r>
      <w:r w:rsidR="00FB405E" w:rsidRPr="00C50B58">
        <w:rPr>
          <w:rFonts w:ascii="Arial" w:hAnsi="Arial" w:cs="Arial"/>
          <w:sz w:val="24"/>
          <w:szCs w:val="24"/>
        </w:rPr>
        <w:t>)</w:t>
      </w:r>
    </w:p>
    <w:p w:rsidR="005C7E3A" w:rsidRPr="00C50B58" w:rsidRDefault="005C7E3A" w:rsidP="00CE09C6">
      <w:pPr>
        <w:pStyle w:val="ConsPlusNormal"/>
        <w:jc w:val="center"/>
        <w:rPr>
          <w:rFonts w:ascii="Arial" w:hAnsi="Arial" w:cs="Arial"/>
          <w:sz w:val="24"/>
          <w:szCs w:val="24"/>
        </w:rPr>
      </w:pPr>
    </w:p>
    <w:p w:rsidR="005C7E3A" w:rsidRPr="00C50B58" w:rsidRDefault="005C7E3A" w:rsidP="00CE09C6">
      <w:pPr>
        <w:pStyle w:val="ConsPlusNormal"/>
        <w:jc w:val="center"/>
        <w:outlineLvl w:val="1"/>
        <w:rPr>
          <w:rFonts w:ascii="Arial" w:hAnsi="Arial" w:cs="Arial"/>
          <w:sz w:val="24"/>
          <w:szCs w:val="24"/>
        </w:rPr>
      </w:pPr>
      <w:r w:rsidRPr="00C50B58">
        <w:rPr>
          <w:rFonts w:ascii="Arial" w:hAnsi="Arial" w:cs="Arial"/>
          <w:sz w:val="24"/>
          <w:szCs w:val="24"/>
        </w:rPr>
        <w:t>1. ПАСПОРТ</w:t>
      </w:r>
    </w:p>
    <w:p w:rsidR="005C7E3A" w:rsidRPr="00C50B58" w:rsidRDefault="005C7E3A" w:rsidP="00CE09C6">
      <w:pPr>
        <w:pStyle w:val="ConsPlusNormal"/>
        <w:jc w:val="center"/>
        <w:rPr>
          <w:rFonts w:ascii="Arial" w:hAnsi="Arial" w:cs="Arial"/>
          <w:sz w:val="24"/>
          <w:szCs w:val="24"/>
        </w:rPr>
      </w:pPr>
      <w:r w:rsidRPr="00C50B58">
        <w:rPr>
          <w:rFonts w:ascii="Arial" w:hAnsi="Arial" w:cs="Arial"/>
          <w:sz w:val="24"/>
          <w:szCs w:val="24"/>
        </w:rPr>
        <w:t>МУНИЦИПАЛЬНОЙ ПРОГРАММЫ "ФОРМИРОВАНИЕ СОВРЕМЕННОЙ ГОРОДСКОЙ</w:t>
      </w:r>
      <w:r w:rsidR="005A2D39" w:rsidRPr="00C50B58">
        <w:rPr>
          <w:rFonts w:ascii="Arial" w:hAnsi="Arial" w:cs="Arial"/>
          <w:sz w:val="24"/>
          <w:szCs w:val="24"/>
        </w:rPr>
        <w:t xml:space="preserve"> </w:t>
      </w:r>
      <w:r w:rsidRPr="00C50B58">
        <w:rPr>
          <w:rFonts w:ascii="Arial" w:hAnsi="Arial" w:cs="Arial"/>
          <w:sz w:val="24"/>
          <w:szCs w:val="24"/>
        </w:rPr>
        <w:t>СРЕДЫ" НА 2018 - 202</w:t>
      </w:r>
      <w:r w:rsidR="006178B1" w:rsidRPr="00C50B58">
        <w:rPr>
          <w:rFonts w:ascii="Arial" w:hAnsi="Arial" w:cs="Arial"/>
          <w:sz w:val="24"/>
          <w:szCs w:val="24"/>
        </w:rPr>
        <w:t>4</w:t>
      </w:r>
      <w:r w:rsidRPr="00C50B58">
        <w:rPr>
          <w:rFonts w:ascii="Arial" w:hAnsi="Arial" w:cs="Arial"/>
          <w:sz w:val="24"/>
          <w:szCs w:val="24"/>
        </w:rPr>
        <w:t xml:space="preserve"> ГОДЫ (ДАЛЕЕ - МП,</w:t>
      </w:r>
      <w:r w:rsidR="005A2D39" w:rsidRPr="00C50B58">
        <w:rPr>
          <w:rFonts w:ascii="Arial" w:hAnsi="Arial" w:cs="Arial"/>
          <w:sz w:val="24"/>
          <w:szCs w:val="24"/>
        </w:rPr>
        <w:t xml:space="preserve"> </w:t>
      </w:r>
      <w:r w:rsidRPr="00C50B58">
        <w:rPr>
          <w:rFonts w:ascii="Arial" w:hAnsi="Arial" w:cs="Arial"/>
          <w:sz w:val="24"/>
          <w:szCs w:val="24"/>
        </w:rPr>
        <w:t>МУНИЦИПАЛЬНАЯ ПРОГРАММА)</w:t>
      </w:r>
    </w:p>
    <w:p w:rsidR="005C7E3A" w:rsidRPr="00C50B58" w:rsidRDefault="005C7E3A" w:rsidP="00CE09C6">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4"/>
        <w:gridCol w:w="6300"/>
      </w:tblGrid>
      <w:tr w:rsidR="00FC6FF2" w:rsidRPr="00C50B58" w:rsidTr="005A2D39">
        <w:tc>
          <w:tcPr>
            <w:tcW w:w="2834" w:type="dxa"/>
          </w:tcPr>
          <w:p w:rsidR="005C7E3A" w:rsidRPr="00C50B58" w:rsidRDefault="005C7E3A" w:rsidP="00CE09C6">
            <w:pPr>
              <w:pStyle w:val="ConsPlusNormal"/>
              <w:rPr>
                <w:rFonts w:ascii="Arial" w:hAnsi="Arial" w:cs="Arial"/>
                <w:sz w:val="20"/>
              </w:rPr>
            </w:pPr>
            <w:r w:rsidRPr="00C50B58">
              <w:rPr>
                <w:rFonts w:ascii="Arial" w:hAnsi="Arial" w:cs="Arial"/>
                <w:sz w:val="20"/>
              </w:rPr>
              <w:t>Основание для разработки МП</w:t>
            </w:r>
          </w:p>
        </w:tc>
        <w:tc>
          <w:tcPr>
            <w:tcW w:w="6300" w:type="dxa"/>
          </w:tcPr>
          <w:p w:rsidR="005C7E3A" w:rsidRPr="00C50B58" w:rsidRDefault="005C7E3A" w:rsidP="00CE09C6">
            <w:pPr>
              <w:pStyle w:val="ConsPlusNormal"/>
              <w:ind w:right="-552"/>
              <w:rPr>
                <w:rFonts w:ascii="Arial" w:hAnsi="Arial" w:cs="Arial"/>
                <w:sz w:val="20"/>
              </w:rPr>
            </w:pPr>
            <w:r w:rsidRPr="00C50B58">
              <w:rPr>
                <w:rFonts w:ascii="Arial" w:hAnsi="Arial" w:cs="Arial"/>
                <w:sz w:val="20"/>
              </w:rPr>
              <w:t>Распоряжение Администрации города Норильска от 19.07.2013 N 3864 "Об утверждении перечня муниципальных программ муниципального образования город Норильск"</w:t>
            </w:r>
          </w:p>
        </w:tc>
      </w:tr>
      <w:tr w:rsidR="00FC6FF2" w:rsidRPr="00C50B58" w:rsidTr="005A2D39">
        <w:tc>
          <w:tcPr>
            <w:tcW w:w="2834" w:type="dxa"/>
          </w:tcPr>
          <w:p w:rsidR="005C7E3A" w:rsidRPr="00C50B58" w:rsidRDefault="005C7E3A" w:rsidP="00CE09C6">
            <w:pPr>
              <w:pStyle w:val="ConsPlusNormal"/>
              <w:rPr>
                <w:rFonts w:ascii="Arial" w:hAnsi="Arial" w:cs="Arial"/>
                <w:sz w:val="20"/>
              </w:rPr>
            </w:pPr>
            <w:r w:rsidRPr="00C50B58">
              <w:rPr>
                <w:rFonts w:ascii="Arial" w:hAnsi="Arial" w:cs="Arial"/>
                <w:sz w:val="20"/>
              </w:rPr>
              <w:t>Заказчик МП</w:t>
            </w:r>
          </w:p>
        </w:tc>
        <w:tc>
          <w:tcPr>
            <w:tcW w:w="6300" w:type="dxa"/>
          </w:tcPr>
          <w:p w:rsidR="005C7E3A" w:rsidRPr="00C50B58" w:rsidRDefault="003B0F26" w:rsidP="00CE09C6">
            <w:pPr>
              <w:pStyle w:val="ConsPlusNormal"/>
              <w:rPr>
                <w:rFonts w:ascii="Arial" w:hAnsi="Arial" w:cs="Arial"/>
                <w:sz w:val="20"/>
              </w:rPr>
            </w:pPr>
            <w:r w:rsidRPr="00C50B58">
              <w:rPr>
                <w:rFonts w:ascii="Arial" w:hAnsi="Arial" w:cs="Arial"/>
                <w:sz w:val="20"/>
              </w:rPr>
              <w:t>Администрация города Норильска/ Управление городского хозяйства Администрации города Норильска</w:t>
            </w:r>
          </w:p>
        </w:tc>
      </w:tr>
      <w:tr w:rsidR="00FC6FF2" w:rsidRPr="00C50B58" w:rsidTr="005A2D39">
        <w:tc>
          <w:tcPr>
            <w:tcW w:w="2834" w:type="dxa"/>
          </w:tcPr>
          <w:p w:rsidR="005C7E3A" w:rsidRPr="00C50B58" w:rsidRDefault="005C7E3A" w:rsidP="00CE09C6">
            <w:pPr>
              <w:pStyle w:val="ConsPlusNormal"/>
              <w:rPr>
                <w:rFonts w:ascii="Arial" w:hAnsi="Arial" w:cs="Arial"/>
                <w:sz w:val="20"/>
              </w:rPr>
            </w:pPr>
            <w:r w:rsidRPr="00C50B58">
              <w:rPr>
                <w:rFonts w:ascii="Arial" w:hAnsi="Arial" w:cs="Arial"/>
                <w:sz w:val="20"/>
              </w:rPr>
              <w:t>Ответственный исполнитель (разработчик) МП</w:t>
            </w:r>
          </w:p>
        </w:tc>
        <w:tc>
          <w:tcPr>
            <w:tcW w:w="6300" w:type="dxa"/>
          </w:tcPr>
          <w:p w:rsidR="005C7E3A" w:rsidRPr="00C50B58" w:rsidRDefault="003B0F26" w:rsidP="00CE09C6">
            <w:pPr>
              <w:pStyle w:val="ConsPlusNormal"/>
              <w:rPr>
                <w:rFonts w:ascii="Arial" w:hAnsi="Arial" w:cs="Arial"/>
                <w:sz w:val="20"/>
              </w:rPr>
            </w:pPr>
            <w:r w:rsidRPr="00C50B58">
              <w:rPr>
                <w:rFonts w:ascii="Arial" w:hAnsi="Arial" w:cs="Arial"/>
                <w:sz w:val="20"/>
              </w:rPr>
              <w:t>Администрация города Норильска (МКУ «Управление жилищно-коммунального хозяйства») / Управление городского хозяйства Администрации города Норильска (МКУ «Управление жилищно-коммунального хозяйства»), 2018 - 2019 годы Администрация города Норильска (Управление городского хозяйства)</w:t>
            </w:r>
          </w:p>
        </w:tc>
      </w:tr>
      <w:tr w:rsidR="00FC6FF2" w:rsidRPr="00C50B58" w:rsidTr="005A2D39">
        <w:tc>
          <w:tcPr>
            <w:tcW w:w="2834" w:type="dxa"/>
          </w:tcPr>
          <w:p w:rsidR="005C7E3A" w:rsidRPr="00C50B58" w:rsidRDefault="005C7E3A" w:rsidP="00CE09C6">
            <w:pPr>
              <w:pStyle w:val="ConsPlusNormal"/>
              <w:rPr>
                <w:rFonts w:ascii="Arial" w:hAnsi="Arial" w:cs="Arial"/>
                <w:sz w:val="20"/>
              </w:rPr>
            </w:pPr>
            <w:r w:rsidRPr="00C50B58">
              <w:rPr>
                <w:rFonts w:ascii="Arial" w:hAnsi="Arial" w:cs="Arial"/>
                <w:sz w:val="20"/>
              </w:rPr>
              <w:t>Участник МП</w:t>
            </w:r>
          </w:p>
        </w:tc>
        <w:tc>
          <w:tcPr>
            <w:tcW w:w="6300" w:type="dxa"/>
          </w:tcPr>
          <w:p w:rsidR="005C7E3A" w:rsidRPr="00C50B58" w:rsidRDefault="0011501D" w:rsidP="00CE09C6">
            <w:pPr>
              <w:pStyle w:val="ConsPlusNormal"/>
              <w:rPr>
                <w:rFonts w:ascii="Arial" w:hAnsi="Arial" w:cs="Arial"/>
                <w:sz w:val="20"/>
              </w:rPr>
            </w:pPr>
            <w:r w:rsidRPr="00C50B58">
              <w:rPr>
                <w:rFonts w:ascii="Arial" w:hAnsi="Arial" w:cs="Arial"/>
                <w:sz w:val="20"/>
              </w:rPr>
              <w:t>МУ «Управление жилищно-коммунального хозяйства Администрации города Норильска», МУ «Администрация города Норильска» (Управление городского хозяйства, МКУ «Управление жилищно-коммунального хозяйства»), Талнахское территориальное управление Администрации города Норильска, Кайерканское территориальное управление Администрации города Норильска.</w:t>
            </w:r>
          </w:p>
        </w:tc>
      </w:tr>
      <w:tr w:rsidR="00FC6FF2" w:rsidRPr="00C50B58" w:rsidTr="005A2D39">
        <w:tc>
          <w:tcPr>
            <w:tcW w:w="2834" w:type="dxa"/>
          </w:tcPr>
          <w:p w:rsidR="005C7E3A" w:rsidRPr="00C50B58" w:rsidRDefault="005C7E3A" w:rsidP="00CE09C6">
            <w:pPr>
              <w:pStyle w:val="ConsPlusNormal"/>
              <w:rPr>
                <w:rFonts w:ascii="Arial" w:hAnsi="Arial" w:cs="Arial"/>
                <w:sz w:val="20"/>
              </w:rPr>
            </w:pPr>
            <w:r w:rsidRPr="00C50B58">
              <w:rPr>
                <w:rFonts w:ascii="Arial" w:hAnsi="Arial" w:cs="Arial"/>
                <w:sz w:val="20"/>
              </w:rPr>
              <w:t>Цель МП</w:t>
            </w:r>
          </w:p>
        </w:tc>
        <w:tc>
          <w:tcPr>
            <w:tcW w:w="6300" w:type="dxa"/>
          </w:tcPr>
          <w:p w:rsidR="005C7E3A" w:rsidRPr="00C50B58" w:rsidRDefault="00FF2518" w:rsidP="00CE09C6">
            <w:pPr>
              <w:pStyle w:val="ConsPlusNormal"/>
              <w:rPr>
                <w:rFonts w:ascii="Arial" w:hAnsi="Arial" w:cs="Arial"/>
                <w:sz w:val="20"/>
              </w:rPr>
            </w:pPr>
            <w:r w:rsidRPr="00C50B58">
              <w:rPr>
                <w:rFonts w:ascii="Arial" w:hAnsi="Arial" w:cs="Arial"/>
                <w:sz w:val="20"/>
              </w:rPr>
              <w:t>Повышение качества и комфорта среды проживания на территории муниципального образования город Норильск</w:t>
            </w:r>
          </w:p>
        </w:tc>
      </w:tr>
      <w:tr w:rsidR="00FC6FF2" w:rsidRPr="00C50B58" w:rsidTr="005A2D39">
        <w:tc>
          <w:tcPr>
            <w:tcW w:w="2834" w:type="dxa"/>
          </w:tcPr>
          <w:p w:rsidR="005C7E3A" w:rsidRPr="00C50B58" w:rsidRDefault="005C7E3A" w:rsidP="00CE09C6">
            <w:pPr>
              <w:pStyle w:val="ConsPlusNormal"/>
              <w:rPr>
                <w:rFonts w:ascii="Arial" w:hAnsi="Arial" w:cs="Arial"/>
                <w:sz w:val="20"/>
              </w:rPr>
            </w:pPr>
            <w:r w:rsidRPr="00C50B58">
              <w:rPr>
                <w:rFonts w:ascii="Arial" w:hAnsi="Arial" w:cs="Arial"/>
                <w:sz w:val="20"/>
              </w:rPr>
              <w:t>Задачи МП</w:t>
            </w:r>
          </w:p>
        </w:tc>
        <w:tc>
          <w:tcPr>
            <w:tcW w:w="6300" w:type="dxa"/>
          </w:tcPr>
          <w:p w:rsidR="005C7E3A" w:rsidRPr="00C50B58" w:rsidRDefault="005C7E3A" w:rsidP="00CE09C6">
            <w:pPr>
              <w:pStyle w:val="ConsPlusNormal"/>
              <w:rPr>
                <w:rFonts w:ascii="Arial" w:hAnsi="Arial" w:cs="Arial"/>
                <w:sz w:val="20"/>
              </w:rPr>
            </w:pPr>
            <w:r w:rsidRPr="00C50B58">
              <w:rPr>
                <w:rFonts w:ascii="Arial" w:hAnsi="Arial" w:cs="Arial"/>
                <w:sz w:val="20"/>
              </w:rPr>
              <w:t>- обеспечение формирования единого облика муниципального образования город Норильск;</w:t>
            </w:r>
          </w:p>
          <w:p w:rsidR="005C7E3A" w:rsidRPr="00C50B58" w:rsidRDefault="005C7E3A" w:rsidP="00CE09C6">
            <w:pPr>
              <w:pStyle w:val="ConsPlusNormal"/>
              <w:rPr>
                <w:rFonts w:ascii="Arial" w:hAnsi="Arial" w:cs="Arial"/>
                <w:sz w:val="20"/>
              </w:rPr>
            </w:pPr>
            <w:r w:rsidRPr="00C50B58">
              <w:rPr>
                <w:rFonts w:ascii="Arial" w:hAnsi="Arial" w:cs="Arial"/>
                <w:sz w:val="20"/>
              </w:rPr>
              <w:t>-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p w:rsidR="005C7E3A" w:rsidRPr="00C50B58" w:rsidRDefault="005C7E3A" w:rsidP="00CE09C6">
            <w:pPr>
              <w:pStyle w:val="ConsPlusNormal"/>
              <w:rPr>
                <w:rFonts w:ascii="Arial" w:hAnsi="Arial" w:cs="Arial"/>
                <w:sz w:val="20"/>
              </w:rPr>
            </w:pPr>
            <w:r w:rsidRPr="00C50B58">
              <w:rPr>
                <w:rFonts w:ascii="Arial" w:hAnsi="Arial" w:cs="Arial"/>
                <w:sz w:val="20"/>
              </w:rPr>
              <w:t>-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tc>
      </w:tr>
      <w:tr w:rsidR="00FC6FF2" w:rsidRPr="00C50B58" w:rsidTr="005A2D39">
        <w:tc>
          <w:tcPr>
            <w:tcW w:w="2834" w:type="dxa"/>
          </w:tcPr>
          <w:p w:rsidR="005C7E3A" w:rsidRPr="00C50B58" w:rsidRDefault="005C7E3A" w:rsidP="00CE09C6">
            <w:pPr>
              <w:pStyle w:val="ConsPlusNormal"/>
              <w:rPr>
                <w:rFonts w:ascii="Arial" w:hAnsi="Arial" w:cs="Arial"/>
                <w:sz w:val="20"/>
              </w:rPr>
            </w:pPr>
            <w:r w:rsidRPr="00C50B58">
              <w:rPr>
                <w:rFonts w:ascii="Arial" w:hAnsi="Arial" w:cs="Arial"/>
                <w:sz w:val="20"/>
              </w:rPr>
              <w:t>Показатели МП</w:t>
            </w:r>
          </w:p>
        </w:tc>
        <w:tc>
          <w:tcPr>
            <w:tcW w:w="6300" w:type="dxa"/>
          </w:tcPr>
          <w:p w:rsidR="005C7E3A" w:rsidRPr="00C50B58" w:rsidRDefault="005C7E3A" w:rsidP="00CE09C6">
            <w:pPr>
              <w:pStyle w:val="ConsPlusNormal"/>
              <w:rPr>
                <w:rFonts w:ascii="Arial" w:hAnsi="Arial" w:cs="Arial"/>
                <w:sz w:val="20"/>
              </w:rPr>
            </w:pPr>
            <w:r w:rsidRPr="00C50B58">
              <w:rPr>
                <w:rFonts w:ascii="Arial" w:hAnsi="Arial" w:cs="Arial"/>
                <w:sz w:val="20"/>
              </w:rPr>
              <w:t>- количество благоустроенных дворовых территорий, ед.;</w:t>
            </w:r>
          </w:p>
          <w:p w:rsidR="005C7E3A" w:rsidRPr="00C50B58" w:rsidRDefault="005C7E3A" w:rsidP="00CE09C6">
            <w:pPr>
              <w:pStyle w:val="ConsPlusNormal"/>
              <w:rPr>
                <w:rFonts w:ascii="Arial" w:hAnsi="Arial" w:cs="Arial"/>
                <w:sz w:val="20"/>
              </w:rPr>
            </w:pPr>
            <w:r w:rsidRPr="00C50B58">
              <w:rPr>
                <w:rFonts w:ascii="Arial" w:hAnsi="Arial" w:cs="Arial"/>
                <w:sz w:val="20"/>
              </w:rPr>
              <w:t>- количество благоустроенных общественных территорий муниципального образования, ед.</w:t>
            </w:r>
          </w:p>
        </w:tc>
      </w:tr>
      <w:tr w:rsidR="00FC6FF2" w:rsidRPr="00C50B58" w:rsidTr="005A2D39">
        <w:tc>
          <w:tcPr>
            <w:tcW w:w="2834" w:type="dxa"/>
          </w:tcPr>
          <w:p w:rsidR="005C7E3A" w:rsidRPr="00C50B58" w:rsidRDefault="005C7E3A" w:rsidP="00CE09C6">
            <w:pPr>
              <w:pStyle w:val="ConsPlusNormal"/>
              <w:rPr>
                <w:rFonts w:ascii="Arial" w:hAnsi="Arial" w:cs="Arial"/>
                <w:sz w:val="20"/>
              </w:rPr>
            </w:pPr>
            <w:r w:rsidRPr="00C50B58">
              <w:rPr>
                <w:rFonts w:ascii="Arial" w:hAnsi="Arial" w:cs="Arial"/>
                <w:sz w:val="20"/>
              </w:rPr>
              <w:t>Срок реализации МП</w:t>
            </w:r>
          </w:p>
        </w:tc>
        <w:tc>
          <w:tcPr>
            <w:tcW w:w="6300" w:type="dxa"/>
          </w:tcPr>
          <w:p w:rsidR="005C7E3A" w:rsidRPr="00C50B58" w:rsidRDefault="005C7E3A" w:rsidP="00CE09C6">
            <w:pPr>
              <w:pStyle w:val="ConsPlusNormal"/>
              <w:rPr>
                <w:rFonts w:ascii="Arial" w:hAnsi="Arial" w:cs="Arial"/>
                <w:sz w:val="20"/>
              </w:rPr>
            </w:pPr>
            <w:r w:rsidRPr="00C50B58">
              <w:rPr>
                <w:rFonts w:ascii="Arial" w:hAnsi="Arial" w:cs="Arial"/>
                <w:sz w:val="20"/>
              </w:rPr>
              <w:t>2018 - 202</w:t>
            </w:r>
            <w:r w:rsidR="006178B1" w:rsidRPr="00C50B58">
              <w:rPr>
                <w:rFonts w:ascii="Arial" w:hAnsi="Arial" w:cs="Arial"/>
                <w:sz w:val="20"/>
              </w:rPr>
              <w:t>4</w:t>
            </w:r>
            <w:r w:rsidRPr="00C50B58">
              <w:rPr>
                <w:rFonts w:ascii="Arial" w:hAnsi="Arial" w:cs="Arial"/>
                <w:sz w:val="20"/>
              </w:rPr>
              <w:t xml:space="preserve"> годы</w:t>
            </w:r>
          </w:p>
        </w:tc>
      </w:tr>
      <w:tr w:rsidR="00FC6FF2" w:rsidRPr="00C50B58" w:rsidTr="005A2D39">
        <w:tc>
          <w:tcPr>
            <w:tcW w:w="2834" w:type="dxa"/>
          </w:tcPr>
          <w:p w:rsidR="005C7E3A" w:rsidRPr="00C50B58" w:rsidRDefault="005C7E3A" w:rsidP="00CE09C6">
            <w:pPr>
              <w:pStyle w:val="ConsPlusNormal"/>
              <w:rPr>
                <w:rFonts w:ascii="Arial" w:hAnsi="Arial" w:cs="Arial"/>
                <w:sz w:val="20"/>
              </w:rPr>
            </w:pPr>
            <w:r w:rsidRPr="00C50B58">
              <w:rPr>
                <w:rFonts w:ascii="Arial" w:hAnsi="Arial" w:cs="Arial"/>
                <w:sz w:val="20"/>
              </w:rPr>
              <w:t>Объе</w:t>
            </w:r>
            <w:r w:rsidR="0011501D" w:rsidRPr="00C50B58">
              <w:rPr>
                <w:rFonts w:ascii="Arial" w:hAnsi="Arial" w:cs="Arial"/>
                <w:sz w:val="20"/>
              </w:rPr>
              <w:t>мы бюджетных ассигнований МП</w:t>
            </w:r>
            <w:r w:rsidRPr="00C50B58">
              <w:rPr>
                <w:rFonts w:ascii="Arial" w:hAnsi="Arial" w:cs="Arial"/>
                <w:sz w:val="20"/>
              </w:rPr>
              <w:t xml:space="preserve"> (тыс. руб.)</w:t>
            </w:r>
          </w:p>
        </w:tc>
        <w:tc>
          <w:tcPr>
            <w:tcW w:w="6300" w:type="dxa"/>
          </w:tcPr>
          <w:p w:rsidR="00471734" w:rsidRPr="00C50B58" w:rsidRDefault="00471734" w:rsidP="00CE09C6">
            <w:pPr>
              <w:pStyle w:val="ConsPlusNormal"/>
              <w:rPr>
                <w:rFonts w:ascii="Arial" w:hAnsi="Arial" w:cs="Arial"/>
                <w:sz w:val="20"/>
              </w:rPr>
            </w:pPr>
            <w:r w:rsidRPr="00C50B58">
              <w:rPr>
                <w:rFonts w:ascii="Arial" w:hAnsi="Arial" w:cs="Arial"/>
                <w:sz w:val="20"/>
              </w:rPr>
              <w:t>Финансирование программы за счет всех источников – 503 853,5 тыс.руб., в том числе:</w:t>
            </w:r>
          </w:p>
          <w:p w:rsidR="00471734" w:rsidRPr="00C50B58" w:rsidRDefault="00471734" w:rsidP="00CE09C6">
            <w:pPr>
              <w:pStyle w:val="ConsPlusNormal"/>
              <w:rPr>
                <w:rFonts w:ascii="Arial" w:hAnsi="Arial" w:cs="Arial"/>
                <w:sz w:val="20"/>
              </w:rPr>
            </w:pPr>
            <w:r w:rsidRPr="00C50B58">
              <w:rPr>
                <w:rFonts w:ascii="Arial" w:hAnsi="Arial" w:cs="Arial"/>
                <w:sz w:val="20"/>
              </w:rPr>
              <w:t>2018 год – 60 847,6 тыс.руб.;</w:t>
            </w:r>
          </w:p>
          <w:p w:rsidR="00471734" w:rsidRPr="00C50B58" w:rsidRDefault="00471734" w:rsidP="00CE09C6">
            <w:pPr>
              <w:pStyle w:val="ConsPlusNormal"/>
              <w:rPr>
                <w:rFonts w:ascii="Arial" w:hAnsi="Arial" w:cs="Arial"/>
                <w:sz w:val="20"/>
              </w:rPr>
            </w:pPr>
            <w:r w:rsidRPr="00C50B58">
              <w:rPr>
                <w:rFonts w:ascii="Arial" w:hAnsi="Arial" w:cs="Arial"/>
                <w:sz w:val="20"/>
              </w:rPr>
              <w:lastRenderedPageBreak/>
              <w:t>2019 год – 76 672,8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2020 год – 76 960,4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2021 год – 69 619,6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2022 год – 67 740,4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2023 год – 71 553,1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2024 год – 80 459,6 тыс.руб.</w:t>
            </w:r>
          </w:p>
          <w:p w:rsidR="00471734" w:rsidRPr="00C50B58" w:rsidRDefault="00471734" w:rsidP="00CE09C6">
            <w:pPr>
              <w:pStyle w:val="ConsPlusNormal"/>
              <w:rPr>
                <w:rFonts w:ascii="Arial" w:hAnsi="Arial" w:cs="Arial"/>
                <w:sz w:val="20"/>
              </w:rPr>
            </w:pPr>
            <w:r w:rsidRPr="00C50B58">
              <w:rPr>
                <w:rFonts w:ascii="Arial" w:hAnsi="Arial" w:cs="Arial"/>
                <w:sz w:val="20"/>
              </w:rPr>
              <w:t>в том числе за счет средств:</w:t>
            </w:r>
          </w:p>
          <w:p w:rsidR="00471734" w:rsidRPr="00C50B58" w:rsidRDefault="00471734" w:rsidP="00CE09C6">
            <w:pPr>
              <w:pStyle w:val="ConsPlusNormal"/>
              <w:rPr>
                <w:rFonts w:ascii="Arial" w:hAnsi="Arial" w:cs="Arial"/>
                <w:sz w:val="20"/>
              </w:rPr>
            </w:pPr>
            <w:r w:rsidRPr="00C50B58">
              <w:rPr>
                <w:rFonts w:ascii="Arial" w:hAnsi="Arial" w:cs="Arial"/>
                <w:sz w:val="20"/>
              </w:rPr>
              <w:t>федерального бюджета – 434 324,0 тыс.руб., в том числе:</w:t>
            </w:r>
          </w:p>
          <w:p w:rsidR="00471734" w:rsidRPr="00C50B58" w:rsidRDefault="00471734" w:rsidP="00CE09C6">
            <w:pPr>
              <w:pStyle w:val="ConsPlusNormal"/>
              <w:rPr>
                <w:rFonts w:ascii="Arial" w:hAnsi="Arial" w:cs="Arial"/>
                <w:sz w:val="20"/>
              </w:rPr>
            </w:pPr>
            <w:r w:rsidRPr="00C50B58">
              <w:rPr>
                <w:rFonts w:ascii="Arial" w:hAnsi="Arial" w:cs="Arial"/>
                <w:sz w:val="20"/>
              </w:rPr>
              <w:t>2018 год – 35 792,8 тыс.руб.;</w:t>
            </w:r>
          </w:p>
          <w:p w:rsidR="00471734" w:rsidRPr="00C50B58" w:rsidRDefault="00471734" w:rsidP="00CE09C6">
            <w:pPr>
              <w:pStyle w:val="ConsPlusNormal"/>
              <w:rPr>
                <w:rFonts w:ascii="Arial" w:hAnsi="Arial" w:cs="Arial"/>
                <w:sz w:val="20"/>
              </w:rPr>
            </w:pPr>
            <w:r w:rsidRPr="00C50B58">
              <w:rPr>
                <w:rFonts w:ascii="Arial" w:hAnsi="Arial" w:cs="Arial"/>
                <w:sz w:val="20"/>
              </w:rPr>
              <w:t>2019 год – 67 605,4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2020 год – 69 091,5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2021 год – 62 561,9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2022 год – 61 359,0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2023 год – 64 916,5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2024 год – 72 996,9 тыс.руб.</w:t>
            </w:r>
          </w:p>
          <w:p w:rsidR="00471734" w:rsidRPr="00C50B58" w:rsidRDefault="00471734" w:rsidP="00CE09C6">
            <w:pPr>
              <w:pStyle w:val="ConsPlusNormal"/>
              <w:rPr>
                <w:rFonts w:ascii="Arial" w:hAnsi="Arial" w:cs="Arial"/>
                <w:sz w:val="20"/>
              </w:rPr>
            </w:pPr>
            <w:r w:rsidRPr="00C50B58">
              <w:rPr>
                <w:rFonts w:ascii="Arial" w:hAnsi="Arial" w:cs="Arial"/>
                <w:sz w:val="20"/>
              </w:rPr>
              <w:t>краевого бюджета – 43 011,0 тыс.руб., в том числе:</w:t>
            </w:r>
          </w:p>
          <w:p w:rsidR="00471734" w:rsidRPr="00C50B58" w:rsidRDefault="00471734" w:rsidP="00CE09C6">
            <w:pPr>
              <w:pStyle w:val="ConsPlusNormal"/>
              <w:rPr>
                <w:rFonts w:ascii="Arial" w:hAnsi="Arial" w:cs="Arial"/>
                <w:sz w:val="20"/>
              </w:rPr>
            </w:pPr>
            <w:r w:rsidRPr="00C50B58">
              <w:rPr>
                <w:rFonts w:ascii="Arial" w:hAnsi="Arial" w:cs="Arial"/>
                <w:sz w:val="20"/>
              </w:rPr>
              <w:t>2018 год – 22 035,6 тыс.руб.;</w:t>
            </w:r>
          </w:p>
          <w:p w:rsidR="00471734" w:rsidRPr="00C50B58" w:rsidRDefault="00471734" w:rsidP="00CE09C6">
            <w:pPr>
              <w:pStyle w:val="ConsPlusNormal"/>
              <w:rPr>
                <w:rFonts w:ascii="Arial" w:hAnsi="Arial" w:cs="Arial"/>
                <w:sz w:val="20"/>
              </w:rPr>
            </w:pPr>
            <w:r w:rsidRPr="00C50B58">
              <w:rPr>
                <w:rFonts w:ascii="Arial" w:hAnsi="Arial" w:cs="Arial"/>
                <w:sz w:val="20"/>
              </w:rPr>
              <w:t>2019 год – 3 558,2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2020 год – 3 636,4 тыс.руб.;</w:t>
            </w:r>
          </w:p>
          <w:p w:rsidR="00471734" w:rsidRPr="00C50B58" w:rsidRDefault="00471734" w:rsidP="00CE09C6">
            <w:pPr>
              <w:pStyle w:val="ConsPlusNormal"/>
              <w:rPr>
                <w:rFonts w:ascii="Arial" w:hAnsi="Arial" w:cs="Arial"/>
                <w:sz w:val="20"/>
              </w:rPr>
            </w:pPr>
            <w:r w:rsidRPr="00C50B58">
              <w:rPr>
                <w:rFonts w:ascii="Arial" w:hAnsi="Arial" w:cs="Arial"/>
                <w:sz w:val="20"/>
              </w:rPr>
              <w:t xml:space="preserve">2021 год – 3 292,7 тыс.руб.; </w:t>
            </w:r>
          </w:p>
          <w:p w:rsidR="00471734" w:rsidRPr="00C50B58" w:rsidRDefault="00471734" w:rsidP="00CE09C6">
            <w:pPr>
              <w:pStyle w:val="ConsPlusNormal"/>
              <w:rPr>
                <w:rFonts w:ascii="Arial" w:hAnsi="Arial" w:cs="Arial"/>
                <w:sz w:val="20"/>
              </w:rPr>
            </w:pPr>
            <w:r w:rsidRPr="00C50B58">
              <w:rPr>
                <w:rFonts w:ascii="Arial" w:hAnsi="Arial" w:cs="Arial"/>
                <w:sz w:val="20"/>
              </w:rPr>
              <w:t>2022 год – 3 229,4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2023 год – 3 416,7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2024 год – 3 842,0 тыс.руб.</w:t>
            </w:r>
          </w:p>
          <w:p w:rsidR="00471734" w:rsidRPr="00C50B58" w:rsidRDefault="00471734" w:rsidP="00CE09C6">
            <w:pPr>
              <w:pStyle w:val="ConsPlusNormal"/>
              <w:rPr>
                <w:rFonts w:ascii="Arial" w:hAnsi="Arial" w:cs="Arial"/>
                <w:sz w:val="20"/>
              </w:rPr>
            </w:pPr>
            <w:r w:rsidRPr="00C50B58">
              <w:rPr>
                <w:rFonts w:ascii="Arial" w:hAnsi="Arial" w:cs="Arial"/>
                <w:sz w:val="20"/>
              </w:rPr>
              <w:t>местного бюджета – 23 265,8 тыс.руб., в том числе:</w:t>
            </w:r>
          </w:p>
          <w:p w:rsidR="00471734" w:rsidRPr="00C50B58" w:rsidRDefault="00471734" w:rsidP="00CE09C6">
            <w:pPr>
              <w:pStyle w:val="ConsPlusNormal"/>
              <w:rPr>
                <w:rFonts w:ascii="Arial" w:hAnsi="Arial" w:cs="Arial"/>
                <w:sz w:val="20"/>
              </w:rPr>
            </w:pPr>
            <w:r w:rsidRPr="00C50B58">
              <w:rPr>
                <w:rFonts w:ascii="Arial" w:hAnsi="Arial" w:cs="Arial"/>
                <w:sz w:val="20"/>
              </w:rPr>
              <w:t>2018 год – 2 195,3 тыс.руб.;</w:t>
            </w:r>
          </w:p>
          <w:p w:rsidR="00471734" w:rsidRPr="00C50B58" w:rsidRDefault="00471734" w:rsidP="00CE09C6">
            <w:pPr>
              <w:pStyle w:val="ConsPlusNormal"/>
              <w:rPr>
                <w:rFonts w:ascii="Arial" w:hAnsi="Arial" w:cs="Arial"/>
                <w:sz w:val="20"/>
              </w:rPr>
            </w:pPr>
            <w:r w:rsidRPr="00C50B58">
              <w:rPr>
                <w:rFonts w:ascii="Arial" w:hAnsi="Arial" w:cs="Arial"/>
                <w:sz w:val="20"/>
              </w:rPr>
              <w:t>2019 год – 4 317,2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2020 год – 3 427,0 тыс.руб.;</w:t>
            </w:r>
          </w:p>
          <w:p w:rsidR="00471734" w:rsidRPr="00C50B58" w:rsidRDefault="00471734" w:rsidP="00CE09C6">
            <w:pPr>
              <w:pStyle w:val="ConsPlusNormal"/>
              <w:rPr>
                <w:rFonts w:ascii="Arial" w:hAnsi="Arial" w:cs="Arial"/>
                <w:sz w:val="20"/>
              </w:rPr>
            </w:pPr>
            <w:r w:rsidRPr="00C50B58">
              <w:rPr>
                <w:rFonts w:ascii="Arial" w:hAnsi="Arial" w:cs="Arial"/>
                <w:sz w:val="20"/>
              </w:rPr>
              <w:t xml:space="preserve">2021 год – 3 427,0 тыс.руб.; </w:t>
            </w:r>
          </w:p>
          <w:p w:rsidR="00471734" w:rsidRPr="00C50B58" w:rsidRDefault="00471734" w:rsidP="00CE09C6">
            <w:pPr>
              <w:pStyle w:val="ConsPlusNormal"/>
              <w:rPr>
                <w:rFonts w:ascii="Arial" w:hAnsi="Arial" w:cs="Arial"/>
                <w:sz w:val="20"/>
              </w:rPr>
            </w:pPr>
            <w:r w:rsidRPr="00C50B58">
              <w:rPr>
                <w:rFonts w:ascii="Arial" w:hAnsi="Arial" w:cs="Arial"/>
                <w:sz w:val="20"/>
              </w:rPr>
              <w:t>2022 год – 3 058,7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2023 год – 3 219,9 тыс. руб.;</w:t>
            </w:r>
          </w:p>
          <w:p w:rsidR="00471734" w:rsidRPr="00C50B58" w:rsidRDefault="00471734" w:rsidP="00CE09C6">
            <w:pPr>
              <w:pStyle w:val="ConsPlusNormal"/>
              <w:rPr>
                <w:rFonts w:ascii="Arial" w:hAnsi="Arial" w:cs="Arial"/>
                <w:sz w:val="20"/>
              </w:rPr>
            </w:pPr>
            <w:r w:rsidRPr="00C50B58">
              <w:rPr>
                <w:rFonts w:ascii="Arial" w:hAnsi="Arial" w:cs="Arial"/>
                <w:sz w:val="20"/>
              </w:rPr>
              <w:t>2024 год – 3 620,7 тыс.руб.</w:t>
            </w:r>
          </w:p>
          <w:p w:rsidR="00471734" w:rsidRPr="00C50B58" w:rsidRDefault="00471734" w:rsidP="00CE09C6">
            <w:pPr>
              <w:pStyle w:val="ConsPlusNormal"/>
              <w:rPr>
                <w:rFonts w:ascii="Arial" w:hAnsi="Arial" w:cs="Arial"/>
                <w:sz w:val="20"/>
              </w:rPr>
            </w:pPr>
            <w:r w:rsidRPr="00C50B58">
              <w:rPr>
                <w:rFonts w:ascii="Arial" w:hAnsi="Arial" w:cs="Arial"/>
                <w:sz w:val="20"/>
              </w:rPr>
              <w:t>средства заинтересованных лиц – 3 252,7 тыс.руб., в том числе:</w:t>
            </w:r>
          </w:p>
          <w:p w:rsidR="00471734" w:rsidRPr="00C50B58" w:rsidRDefault="00471734" w:rsidP="00CE09C6">
            <w:pPr>
              <w:pStyle w:val="ConsPlusNormal"/>
              <w:rPr>
                <w:rFonts w:ascii="Arial" w:hAnsi="Arial" w:cs="Arial"/>
                <w:sz w:val="20"/>
              </w:rPr>
            </w:pPr>
            <w:r w:rsidRPr="00C50B58">
              <w:rPr>
                <w:rFonts w:ascii="Arial" w:hAnsi="Arial" w:cs="Arial"/>
                <w:sz w:val="20"/>
              </w:rPr>
              <w:t>2018 год – 823,9 тыс.руб.;</w:t>
            </w:r>
          </w:p>
          <w:p w:rsidR="00471734" w:rsidRPr="00C50B58" w:rsidRDefault="00471734" w:rsidP="00CE09C6">
            <w:pPr>
              <w:pStyle w:val="ConsPlusNormal"/>
              <w:rPr>
                <w:rFonts w:ascii="Arial" w:hAnsi="Arial" w:cs="Arial"/>
                <w:sz w:val="20"/>
              </w:rPr>
            </w:pPr>
            <w:r w:rsidRPr="00C50B58">
              <w:rPr>
                <w:rFonts w:ascii="Arial" w:hAnsi="Arial" w:cs="Arial"/>
                <w:sz w:val="20"/>
              </w:rPr>
              <w:t>2019 год – 1 192,0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2020 год – 805,5 тыс.руб.;</w:t>
            </w:r>
          </w:p>
          <w:p w:rsidR="00471734" w:rsidRPr="00C50B58" w:rsidRDefault="00471734" w:rsidP="00CE09C6">
            <w:pPr>
              <w:pStyle w:val="ConsPlusNormal"/>
              <w:rPr>
                <w:rFonts w:ascii="Arial" w:hAnsi="Arial" w:cs="Arial"/>
                <w:sz w:val="20"/>
              </w:rPr>
            </w:pPr>
            <w:r w:rsidRPr="00C50B58">
              <w:rPr>
                <w:rFonts w:ascii="Arial" w:hAnsi="Arial" w:cs="Arial"/>
                <w:sz w:val="20"/>
              </w:rPr>
              <w:t>2021 год – 338,0 тыс.руб.;</w:t>
            </w:r>
          </w:p>
          <w:p w:rsidR="00057489" w:rsidRPr="00C50B58" w:rsidRDefault="00471734" w:rsidP="00CE09C6">
            <w:pPr>
              <w:pStyle w:val="ConsPlusNormal"/>
              <w:rPr>
                <w:rFonts w:ascii="Arial" w:hAnsi="Arial" w:cs="Arial"/>
                <w:sz w:val="20"/>
              </w:rPr>
            </w:pPr>
            <w:r w:rsidRPr="00C50B58">
              <w:rPr>
                <w:rFonts w:ascii="Arial" w:hAnsi="Arial" w:cs="Arial"/>
                <w:sz w:val="20"/>
              </w:rPr>
              <w:t>2022 год – 93,3 тыс.руб.</w:t>
            </w:r>
          </w:p>
        </w:tc>
      </w:tr>
      <w:tr w:rsidR="005C7E3A" w:rsidRPr="00C50B58" w:rsidTr="005A2D39">
        <w:tc>
          <w:tcPr>
            <w:tcW w:w="2834" w:type="dxa"/>
          </w:tcPr>
          <w:p w:rsidR="005C7E3A" w:rsidRPr="00C50B58" w:rsidRDefault="005C7E3A" w:rsidP="00CE09C6">
            <w:pPr>
              <w:pStyle w:val="ConsPlusNormal"/>
              <w:rPr>
                <w:rFonts w:ascii="Arial" w:hAnsi="Arial" w:cs="Arial"/>
                <w:sz w:val="20"/>
              </w:rPr>
            </w:pPr>
            <w:r w:rsidRPr="00C50B58">
              <w:rPr>
                <w:rFonts w:ascii="Arial" w:hAnsi="Arial" w:cs="Arial"/>
                <w:sz w:val="20"/>
              </w:rPr>
              <w:lastRenderedPageBreak/>
              <w:t>Ожидаемые результаты реализации программы</w:t>
            </w:r>
          </w:p>
        </w:tc>
        <w:tc>
          <w:tcPr>
            <w:tcW w:w="6300" w:type="dxa"/>
          </w:tcPr>
          <w:p w:rsidR="005C7E3A" w:rsidRPr="00C50B58" w:rsidRDefault="005C7E3A" w:rsidP="00CE09C6">
            <w:pPr>
              <w:pStyle w:val="ConsPlusNormal"/>
              <w:rPr>
                <w:rFonts w:ascii="Arial" w:hAnsi="Arial" w:cs="Arial"/>
                <w:sz w:val="20"/>
              </w:rPr>
            </w:pPr>
            <w:r w:rsidRPr="00C50B58">
              <w:rPr>
                <w:rFonts w:ascii="Arial" w:hAnsi="Arial" w:cs="Arial"/>
                <w:sz w:val="20"/>
              </w:rPr>
              <w:t>Повышение уровня благоустройства территории муниципального образования:</w:t>
            </w:r>
          </w:p>
          <w:p w:rsidR="005C7E3A" w:rsidRPr="00C50B58" w:rsidRDefault="005C7E3A" w:rsidP="00CE09C6">
            <w:pPr>
              <w:pStyle w:val="ConsPlusNormal"/>
              <w:rPr>
                <w:rFonts w:ascii="Arial" w:hAnsi="Arial" w:cs="Arial"/>
                <w:sz w:val="20"/>
              </w:rPr>
            </w:pPr>
            <w:r w:rsidRPr="00C50B58">
              <w:rPr>
                <w:rFonts w:ascii="Arial" w:hAnsi="Arial" w:cs="Arial"/>
                <w:sz w:val="20"/>
              </w:rPr>
              <w:t xml:space="preserve">- увеличение доли благоустроенных </w:t>
            </w:r>
            <w:r w:rsidR="003A5669" w:rsidRPr="00C50B58">
              <w:rPr>
                <w:rFonts w:ascii="Arial" w:hAnsi="Arial" w:cs="Arial"/>
                <w:sz w:val="20"/>
              </w:rPr>
              <w:t>дворовых территорий до 37,8%;</w:t>
            </w:r>
          </w:p>
          <w:p w:rsidR="005C7E3A" w:rsidRPr="00C50B58" w:rsidRDefault="005C7E3A" w:rsidP="00CE09C6">
            <w:pPr>
              <w:pStyle w:val="ConsPlusNormal"/>
              <w:rPr>
                <w:rFonts w:ascii="Arial" w:hAnsi="Arial" w:cs="Arial"/>
                <w:sz w:val="20"/>
              </w:rPr>
            </w:pPr>
            <w:r w:rsidRPr="00C50B58">
              <w:rPr>
                <w:rFonts w:ascii="Arial" w:hAnsi="Arial" w:cs="Arial"/>
                <w:sz w:val="20"/>
              </w:rPr>
              <w:t>- увеличение площади благоустроенных дворовых территорий</w:t>
            </w:r>
            <w:r w:rsidR="003A5669" w:rsidRPr="00C50B58">
              <w:rPr>
                <w:rFonts w:ascii="Arial" w:hAnsi="Arial" w:cs="Arial"/>
                <w:sz w:val="20"/>
              </w:rPr>
              <w:t xml:space="preserve"> до 34,6%</w:t>
            </w:r>
            <w:r w:rsidRPr="00C50B58">
              <w:rPr>
                <w:rFonts w:ascii="Arial" w:hAnsi="Arial" w:cs="Arial"/>
                <w:sz w:val="20"/>
              </w:rPr>
              <w:t>;</w:t>
            </w:r>
          </w:p>
          <w:p w:rsidR="005C7E3A" w:rsidRPr="00C50B58" w:rsidRDefault="005C7E3A" w:rsidP="00CE09C6">
            <w:pPr>
              <w:pStyle w:val="ConsPlusNormal"/>
              <w:rPr>
                <w:rFonts w:ascii="Arial" w:hAnsi="Arial" w:cs="Arial"/>
                <w:sz w:val="20"/>
              </w:rPr>
            </w:pPr>
            <w:r w:rsidRPr="00C50B58">
              <w:rPr>
                <w:rFonts w:ascii="Arial" w:hAnsi="Arial" w:cs="Arial"/>
                <w:sz w:val="20"/>
              </w:rPr>
              <w:t>- увеличение доли населения, проживающего в многоквартирных домах с благоустроенными дворовыми территориями</w:t>
            </w:r>
            <w:r w:rsidR="003A5669" w:rsidRPr="00C50B58">
              <w:rPr>
                <w:rFonts w:ascii="Arial" w:hAnsi="Arial" w:cs="Arial"/>
                <w:sz w:val="20"/>
              </w:rPr>
              <w:t xml:space="preserve"> до 25,1%</w:t>
            </w:r>
            <w:r w:rsidRPr="00C50B58">
              <w:rPr>
                <w:rFonts w:ascii="Arial" w:hAnsi="Arial" w:cs="Arial"/>
                <w:sz w:val="20"/>
              </w:rPr>
              <w:t>;</w:t>
            </w:r>
          </w:p>
          <w:p w:rsidR="005C7E3A" w:rsidRPr="00C50B58" w:rsidRDefault="005C7E3A" w:rsidP="00CE09C6">
            <w:pPr>
              <w:pStyle w:val="ConsPlusNormal"/>
              <w:rPr>
                <w:rFonts w:ascii="Arial" w:hAnsi="Arial" w:cs="Arial"/>
                <w:sz w:val="20"/>
              </w:rPr>
            </w:pPr>
            <w:r w:rsidRPr="00C50B58">
              <w:rPr>
                <w:rFonts w:ascii="Arial" w:hAnsi="Arial" w:cs="Arial"/>
                <w:sz w:val="20"/>
              </w:rPr>
              <w:t>- увеличение доли благоустроенных общественных территорий</w:t>
            </w:r>
            <w:r w:rsidR="003A5669" w:rsidRPr="00C50B58">
              <w:rPr>
                <w:rFonts w:ascii="Arial" w:hAnsi="Arial" w:cs="Arial"/>
                <w:sz w:val="20"/>
              </w:rPr>
              <w:t xml:space="preserve"> до 60,2%</w:t>
            </w:r>
            <w:r w:rsidRPr="00C50B58">
              <w:rPr>
                <w:rFonts w:ascii="Arial" w:hAnsi="Arial" w:cs="Arial"/>
                <w:sz w:val="20"/>
              </w:rPr>
              <w:t>;</w:t>
            </w:r>
          </w:p>
          <w:p w:rsidR="005C7E3A" w:rsidRPr="00C50B58" w:rsidRDefault="005C7E3A" w:rsidP="00CE09C6">
            <w:pPr>
              <w:pStyle w:val="ConsPlusNormal"/>
              <w:rPr>
                <w:rFonts w:ascii="Arial" w:hAnsi="Arial" w:cs="Arial"/>
                <w:sz w:val="20"/>
              </w:rPr>
            </w:pPr>
            <w:r w:rsidRPr="00C50B58">
              <w:rPr>
                <w:rFonts w:ascii="Arial" w:hAnsi="Arial" w:cs="Arial"/>
                <w:sz w:val="20"/>
              </w:rPr>
              <w:t>- увеличение площади благоустроенных общественных территорий</w:t>
            </w:r>
            <w:r w:rsidR="003A5669" w:rsidRPr="00C50B58">
              <w:rPr>
                <w:rFonts w:ascii="Arial" w:hAnsi="Arial" w:cs="Arial"/>
                <w:sz w:val="20"/>
              </w:rPr>
              <w:t xml:space="preserve"> до 60,8%</w:t>
            </w:r>
            <w:r w:rsidRPr="00C50B58">
              <w:rPr>
                <w:rFonts w:ascii="Arial" w:hAnsi="Arial" w:cs="Arial"/>
                <w:sz w:val="20"/>
              </w:rPr>
              <w:t>;</w:t>
            </w:r>
          </w:p>
          <w:p w:rsidR="005C7E3A" w:rsidRPr="00C50B58" w:rsidRDefault="005C7E3A" w:rsidP="00CE09C6">
            <w:pPr>
              <w:pStyle w:val="ConsPlusNormal"/>
              <w:rPr>
                <w:rFonts w:ascii="Arial" w:hAnsi="Arial" w:cs="Arial"/>
                <w:sz w:val="20"/>
              </w:rPr>
            </w:pPr>
            <w:r w:rsidRPr="00C50B58">
              <w:rPr>
                <w:rFonts w:ascii="Arial" w:hAnsi="Arial" w:cs="Arial"/>
                <w:sz w:val="20"/>
              </w:rPr>
              <w:t>- увеличение площади благоустроенных общественных территорий, приходящейся на 1 жителя муниципального образования город Норильск</w:t>
            </w:r>
          </w:p>
        </w:tc>
      </w:tr>
    </w:tbl>
    <w:p w:rsidR="005C7E3A" w:rsidRPr="00C50B58" w:rsidRDefault="005C7E3A" w:rsidP="00CE09C6">
      <w:pPr>
        <w:pStyle w:val="ConsPlusNormal"/>
        <w:jc w:val="both"/>
        <w:rPr>
          <w:rFonts w:ascii="Arial" w:hAnsi="Arial" w:cs="Arial"/>
          <w:sz w:val="24"/>
          <w:szCs w:val="24"/>
        </w:rPr>
      </w:pPr>
    </w:p>
    <w:p w:rsidR="005C7E3A" w:rsidRPr="00C50B58" w:rsidRDefault="005C7E3A" w:rsidP="00CE09C6">
      <w:pPr>
        <w:pStyle w:val="ConsPlusNormal"/>
        <w:jc w:val="center"/>
        <w:outlineLvl w:val="1"/>
        <w:rPr>
          <w:rFonts w:ascii="Arial" w:hAnsi="Arial" w:cs="Arial"/>
          <w:sz w:val="24"/>
          <w:szCs w:val="24"/>
        </w:rPr>
      </w:pPr>
      <w:bookmarkStart w:id="1" w:name="P87"/>
      <w:bookmarkEnd w:id="1"/>
      <w:r w:rsidRPr="00C50B58">
        <w:rPr>
          <w:rFonts w:ascii="Arial" w:hAnsi="Arial" w:cs="Arial"/>
          <w:sz w:val="24"/>
          <w:szCs w:val="24"/>
        </w:rPr>
        <w:t>2. ПРИОРИТЕТЫ ПОЛИТИКИ ФОРМИРОВАНИЯ КОМФОРТНОЙ ГОРОДСКОЙ</w:t>
      </w:r>
    </w:p>
    <w:p w:rsidR="005C7E3A" w:rsidRPr="00C50B58" w:rsidRDefault="005C7E3A" w:rsidP="00CE09C6">
      <w:pPr>
        <w:pStyle w:val="ConsPlusNormal"/>
        <w:jc w:val="center"/>
        <w:rPr>
          <w:rFonts w:ascii="Arial" w:hAnsi="Arial" w:cs="Arial"/>
          <w:sz w:val="24"/>
          <w:szCs w:val="24"/>
        </w:rPr>
      </w:pPr>
      <w:r w:rsidRPr="00C50B58">
        <w:rPr>
          <w:rFonts w:ascii="Arial" w:hAnsi="Arial" w:cs="Arial"/>
          <w:sz w:val="24"/>
          <w:szCs w:val="24"/>
        </w:rPr>
        <w:t>СРЕДЫ В ЦЕЛЯХ БЛАГОУСТРОЙСТВА ТЕРРИТОРИИ МУНИЦИПАЛЬНОГО</w:t>
      </w:r>
    </w:p>
    <w:p w:rsidR="005C7E3A" w:rsidRPr="00C50B58" w:rsidRDefault="005C7E3A" w:rsidP="00CE09C6">
      <w:pPr>
        <w:pStyle w:val="ConsPlusNormal"/>
        <w:jc w:val="center"/>
        <w:rPr>
          <w:rFonts w:ascii="Arial" w:hAnsi="Arial" w:cs="Arial"/>
          <w:sz w:val="24"/>
          <w:szCs w:val="24"/>
        </w:rPr>
      </w:pPr>
      <w:r w:rsidRPr="00C50B58">
        <w:rPr>
          <w:rFonts w:ascii="Arial" w:hAnsi="Arial" w:cs="Arial"/>
          <w:sz w:val="24"/>
          <w:szCs w:val="24"/>
        </w:rPr>
        <w:t>ОБРАЗОВАНИЯ ГОРОД НОРИЛЬСК</w:t>
      </w:r>
    </w:p>
    <w:p w:rsidR="005C7E3A" w:rsidRPr="00C50B58" w:rsidRDefault="005C7E3A" w:rsidP="00CE09C6">
      <w:pPr>
        <w:pStyle w:val="ConsPlusNormal"/>
        <w:jc w:val="both"/>
        <w:rPr>
          <w:rFonts w:ascii="Arial" w:hAnsi="Arial" w:cs="Arial"/>
          <w:sz w:val="24"/>
          <w:szCs w:val="24"/>
        </w:rPr>
      </w:pP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Формирование комфортной городской среды - это комплекс мероприятий, направленных на создание условий для обеспечения благоприятных, безопасных и доступных условий проживания населения в муниципальном образовании город Норильск.</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lastRenderedPageBreak/>
        <w:t>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зон отдыха, парковок и автостоянок, набережных, озеленение территорий, устройство наружного освещения).</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Решение актуальных задач требует комплексного, системного подхода, и переход к программно-целевым методам бюджетного планирования, разработке муниципальных программы, содержащих мероприятия по благоустройству территорий. Основные принципы формирования МП формирования комфортной городской среды:</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xml:space="preserve">Принцип 1. Общественное участие. </w:t>
      </w:r>
      <w:r w:rsidR="002224FE" w:rsidRPr="00C50B58">
        <w:rPr>
          <w:rFonts w:ascii="Arial" w:hAnsi="Arial" w:cs="Arial"/>
          <w:sz w:val="24"/>
          <w:szCs w:val="24"/>
        </w:rPr>
        <w:t>Распоряжением</w:t>
      </w:r>
      <w:r w:rsidRPr="00C50B58">
        <w:rPr>
          <w:rFonts w:ascii="Arial" w:hAnsi="Arial" w:cs="Arial"/>
          <w:sz w:val="24"/>
          <w:szCs w:val="24"/>
        </w:rPr>
        <w:t xml:space="preserve"> Администрации города Норильска создана Общественная комиссия по развитию городской среды (далее - Общественная комиссия), которая осуществляет контроль реализации программы, согласовывает отчеты, принимает работы. В состав Общественной комиссии включены представители политических и общественных партий и движений. Проект муниципальной программы выносится на общественное обсуждение. По результатам общественных обсуждений Общественной комиссией осуществляется подведение итогов общественного обсуждения проекта муниципальной программы, утверждается концепция и дизайн-проекты объектов благоустройства, так же проводится обязательное обсуждение местных правил благоустройства муниципального образования город Норильск. В рамках данного принципа обеспечивается свободное право граждан на подачу предложений по объектам для включения в МП, подробное информирование обо всех этапах реализации МП.</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Принцип 2. Системный подход. В целях реализации принципа системного подхода формирование МП на 2018 - 202</w:t>
      </w:r>
      <w:r w:rsidR="006178B1" w:rsidRPr="00C50B58">
        <w:rPr>
          <w:rFonts w:ascii="Arial" w:hAnsi="Arial" w:cs="Arial"/>
          <w:sz w:val="24"/>
          <w:szCs w:val="24"/>
        </w:rPr>
        <w:t>4</w:t>
      </w:r>
      <w:r w:rsidRPr="00C50B58">
        <w:rPr>
          <w:rFonts w:ascii="Arial" w:hAnsi="Arial" w:cs="Arial"/>
          <w:sz w:val="24"/>
          <w:szCs w:val="24"/>
        </w:rPr>
        <w:t xml:space="preserve"> годы осуществляется на основании результатов проведенной инвентаризации дворовых территорий, общественных территорий путем формирования графика благоустройства: дворовых территорий, общественных территорий.</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Принцип 3. Все начинается с дворов. Дворовые территории включаются в МП только по инициативе жителей. Условием включения дворовых территорий в МП является софинансирование собственников в размере не менее 2% от сметной стоимости по минимальному перечню работ по благоустройству (ремонт проездов, освещение, скамейки, урны) и не менее 20% по дополнительному перечню. При благоустройстве дворовой территории учитывается принцип безбарьерности для маломобильных групп.</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xml:space="preserve">Принцип 4. Создание общественного пространства. На основании инвентаризации общественных территорий, в соответствии с Порядком представления и оценки граждан, организаций о включении в муниципальную программу </w:t>
      </w:r>
      <w:r w:rsidR="00CA428B" w:rsidRPr="00C50B58">
        <w:rPr>
          <w:rFonts w:ascii="Arial" w:hAnsi="Arial" w:cs="Arial"/>
          <w:sz w:val="24"/>
          <w:szCs w:val="24"/>
        </w:rPr>
        <w:t>общественных территорий</w:t>
      </w:r>
      <w:r w:rsidRPr="00C50B58">
        <w:rPr>
          <w:rFonts w:ascii="Arial" w:hAnsi="Arial" w:cs="Arial"/>
          <w:sz w:val="24"/>
          <w:szCs w:val="24"/>
        </w:rPr>
        <w:t>, утвержденным Постановлением Администрации города Норильска, решением Общественной комиссии определяются неблагоустроенные территории и формируются графики благоустройства общественных территорий.</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Принцип 5. Закрепление ответственности за содержанием благоустроенной территории. При проведении работ по благоустройству дворовых территорий организуются и проводятся мероприятия для жителей, включая их непосредственное участие (посадка деревьев, участие в субботниках и т.д.). Вместе с тем содержание благоустроенных дворовых территорий и объектов благоустройства на них согласно условиям реализации МП закрепляются за жильцами многоквартирных домов, территории которых были благоустроены.</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Принцип 6. Личная ответственность. За реализацию мероприятий МП отвечает Глава города Норильска или уполномоченное им лицо. На собственников (владельцев, арендаторов) возлагается ответственность за содержание объектов недвижимости (земельных участков), прилегающих территорий.</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lastRenderedPageBreak/>
        <w:t>Принцип 7. Привлечение местных производителей для выполнения работ по благоустройству. Реализация данного принципа способствует формированию взаимодействия с представителями малого и среднего бизнеса на территории муниципального образования, развитию конкуренции.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Принцип 8. Применение лучших практик благоустройства. В рамках реализации настоящей МП создаются предпосылки для привлечения молодых архитекторов, студентов вузов, школьников к разработке дизайн-проектов благоустройства дворов и общественных пространств соответствующего функционального назначения.</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jc w:val="center"/>
        <w:outlineLvl w:val="1"/>
        <w:rPr>
          <w:rFonts w:ascii="Arial" w:hAnsi="Arial" w:cs="Arial"/>
          <w:sz w:val="24"/>
          <w:szCs w:val="24"/>
        </w:rPr>
      </w:pPr>
      <w:r w:rsidRPr="00C50B58">
        <w:rPr>
          <w:rFonts w:ascii="Arial" w:hAnsi="Arial" w:cs="Arial"/>
          <w:sz w:val="24"/>
          <w:szCs w:val="24"/>
        </w:rPr>
        <w:t>3. ХАРАКТЕРИСТИКА ТЕКУЩЕГО СОСТОЯНИЯ БЛАГОУСТРОЙСТВА</w:t>
      </w:r>
    </w:p>
    <w:p w:rsidR="005C7E3A" w:rsidRPr="00C50B58" w:rsidRDefault="005C7E3A" w:rsidP="00CE09C6">
      <w:pPr>
        <w:pStyle w:val="ConsPlusNormal"/>
        <w:jc w:val="center"/>
        <w:rPr>
          <w:rFonts w:ascii="Arial" w:hAnsi="Arial" w:cs="Arial"/>
          <w:sz w:val="24"/>
          <w:szCs w:val="24"/>
        </w:rPr>
      </w:pPr>
      <w:r w:rsidRPr="00C50B58">
        <w:rPr>
          <w:rFonts w:ascii="Arial" w:hAnsi="Arial" w:cs="Arial"/>
          <w:sz w:val="24"/>
          <w:szCs w:val="24"/>
        </w:rPr>
        <w:t>ТЕРРИТОРИИ МУНИЦИПАЛЬНОГО ОБРАЗОВАНИЯ ГОРОД НОРИЛЬСК,</w:t>
      </w:r>
    </w:p>
    <w:p w:rsidR="005C7E3A" w:rsidRPr="00C50B58" w:rsidRDefault="005C7E3A" w:rsidP="00CE09C6">
      <w:pPr>
        <w:pStyle w:val="ConsPlusNormal"/>
        <w:jc w:val="center"/>
        <w:rPr>
          <w:rFonts w:ascii="Arial" w:hAnsi="Arial" w:cs="Arial"/>
          <w:sz w:val="24"/>
          <w:szCs w:val="24"/>
        </w:rPr>
      </w:pPr>
      <w:r w:rsidRPr="00C50B58">
        <w:rPr>
          <w:rFonts w:ascii="Arial" w:hAnsi="Arial" w:cs="Arial"/>
          <w:sz w:val="24"/>
          <w:szCs w:val="24"/>
        </w:rPr>
        <w:t>ОСНОВНЫЕ ПОКАЗАТЕЛИ И АНАЛИЗ СОЦИАЛЬНЫХ,</w:t>
      </w:r>
    </w:p>
    <w:p w:rsidR="005C7E3A" w:rsidRPr="00C50B58" w:rsidRDefault="005C7E3A" w:rsidP="00CE09C6">
      <w:pPr>
        <w:pStyle w:val="ConsPlusNormal"/>
        <w:jc w:val="center"/>
        <w:rPr>
          <w:rFonts w:ascii="Arial" w:hAnsi="Arial" w:cs="Arial"/>
          <w:sz w:val="24"/>
          <w:szCs w:val="24"/>
        </w:rPr>
      </w:pPr>
      <w:r w:rsidRPr="00C50B58">
        <w:rPr>
          <w:rFonts w:ascii="Arial" w:hAnsi="Arial" w:cs="Arial"/>
          <w:sz w:val="24"/>
          <w:szCs w:val="24"/>
        </w:rPr>
        <w:t>ФИНАНСОВО-ЭКОНОМИЧЕСКИХ И ПРОЧИХ РИСКОВ РЕАЛИЗАЦИИ МП</w:t>
      </w:r>
    </w:p>
    <w:p w:rsidR="005C7E3A" w:rsidRPr="00C50B58" w:rsidRDefault="005C7E3A" w:rsidP="00CE09C6">
      <w:pPr>
        <w:pStyle w:val="ConsPlusNormal"/>
        <w:jc w:val="both"/>
        <w:rPr>
          <w:rFonts w:ascii="Arial" w:hAnsi="Arial" w:cs="Arial"/>
          <w:sz w:val="24"/>
          <w:szCs w:val="24"/>
        </w:rPr>
      </w:pP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последние годы проводилась целенаправленная работа по благоустройству территорий, в то же время до современного качества среды обитания уровень состояния дворовых и общественных территорий не достигнут.</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hAnsi="Arial" w:cs="Arial"/>
          <w:sz w:val="24"/>
          <w:szCs w:val="24"/>
        </w:rPr>
      </w:pPr>
      <w:r w:rsidRPr="00C50B58">
        <w:rPr>
          <w:rFonts w:ascii="Arial" w:eastAsia="Times New Roman" w:hAnsi="Arial" w:cs="Arial"/>
          <w:sz w:val="24"/>
          <w:szCs w:val="24"/>
          <w:lang w:eastAsia="ru-RU"/>
        </w:rPr>
        <w:t xml:space="preserve">За период 2014 - 2016 гг. выполнен ремонт 32 дворовых территорий многоквартирных домов общей площадью 37,6 тыс. кв. м, что составляет всего 2% от общей площади дворовых территорий. В 2017 году в рамках реализации приоритетного проекта «Формирование современной городской среды» на 41 дворовой территории выполнено асфальтирование 23 597,6 кв. м. 26-ти дворовых территорий, установлено 64 энергосберегающих светильника для обеспечения освещения придомовой территории 18-ти многоквартирных домов, установлено 67 скамеек на дворовых территориях 16-ти многоквартирных домов и 82 урны на дворовых территориях 15-ти многоквартирных домов, оборудована 1 детская площадка, проведены работы по озеленению 2 097,4 кв. м. четырех придомовых территорий. В 2018 году выполнены работы по благоустройству 23 придомовых территорий: заасфальтировано 28 221,9 кв. м. 22-х дворовых территорий, установлено 25 светильников для обеспечения освещения придомовой территории 8-ми многоквартирных домов, на 10-ти дворовых территориях многоквартирных домов установлено 23 скамейки и 24 урны. </w:t>
      </w:r>
      <w:r w:rsidR="0011501D" w:rsidRPr="00C50B58">
        <w:rPr>
          <w:rFonts w:ascii="Arial" w:eastAsia="Times New Roman" w:hAnsi="Arial" w:cs="Arial"/>
          <w:sz w:val="24"/>
          <w:szCs w:val="24"/>
          <w:lang w:eastAsia="ru-RU"/>
        </w:rPr>
        <w:t>В 2019 году выполнены работы по благоустройству 12 дворовых территорий многоквартирных домов: оборудованы 3 детские площадки, заасфальтировано 15 412 м2 – 11 дворовых территорий, установлен 21 светильник для обеспечения освещения придомовой территории на 7 дворовых территориях, установлено 18 скамеек и 21 урна на 8 дворовых территориях многоквартирных домов.</w:t>
      </w:r>
      <w:r w:rsidR="00057489" w:rsidRPr="00C50B58">
        <w:rPr>
          <w:rFonts w:ascii="Arial" w:eastAsia="Times New Roman" w:hAnsi="Arial" w:cs="Arial"/>
          <w:sz w:val="24"/>
          <w:szCs w:val="24"/>
          <w:lang w:eastAsia="ru-RU"/>
        </w:rPr>
        <w:t xml:space="preserve"> </w:t>
      </w:r>
      <w:r w:rsidR="00057489" w:rsidRPr="00C50B58">
        <w:rPr>
          <w:rFonts w:ascii="Arial" w:hAnsi="Arial" w:cs="Arial"/>
          <w:sz w:val="24"/>
          <w:szCs w:val="24"/>
        </w:rPr>
        <w:t>В 2020 году выполнены работы по благоустройству 6 дворовых территорий многоквартирных домов: оборудованы 2 детские площадки, заасфальтировано 10 016 м</w:t>
      </w:r>
      <w:r w:rsidR="00057489" w:rsidRPr="00C50B58">
        <w:rPr>
          <w:rFonts w:ascii="Arial" w:hAnsi="Arial" w:cs="Arial"/>
          <w:sz w:val="24"/>
          <w:szCs w:val="24"/>
          <w:vertAlign w:val="superscript"/>
        </w:rPr>
        <w:t>2</w:t>
      </w:r>
      <w:r w:rsidR="00057489" w:rsidRPr="00C50B58">
        <w:rPr>
          <w:rFonts w:ascii="Arial" w:hAnsi="Arial" w:cs="Arial"/>
          <w:sz w:val="24"/>
          <w:szCs w:val="24"/>
        </w:rPr>
        <w:t xml:space="preserve"> - 6 дворовых территорий, установлено 7 светильников для обеспечения освещения придомовой территории на 2 дворовых территориях, установлено 12 скамеек и 12 урн на 4 дворовых территориях многоквартирных домов</w:t>
      </w:r>
      <w:r w:rsidR="00301619" w:rsidRPr="00C50B58">
        <w:rPr>
          <w:rFonts w:ascii="Arial" w:hAnsi="Arial" w:cs="Arial"/>
          <w:sz w:val="24"/>
          <w:szCs w:val="24"/>
        </w:rPr>
        <w:t>.</w:t>
      </w:r>
      <w:r w:rsidR="00471734" w:rsidRPr="00C50B58">
        <w:rPr>
          <w:rFonts w:ascii="Arial" w:hAnsi="Arial" w:cs="Arial"/>
        </w:rPr>
        <w:t xml:space="preserve"> </w:t>
      </w:r>
      <w:r w:rsidR="00471734" w:rsidRPr="00C50B58">
        <w:rPr>
          <w:rFonts w:ascii="Arial" w:hAnsi="Arial" w:cs="Arial"/>
          <w:sz w:val="24"/>
          <w:szCs w:val="24"/>
        </w:rPr>
        <w:t>В 2021 году выполнены работы по благоустройству 6 дворовых территорий многоквартирных домов: заасфальтировано 9 027 м</w:t>
      </w:r>
      <w:r w:rsidR="00471734" w:rsidRPr="00C50B58">
        <w:rPr>
          <w:rFonts w:ascii="Arial" w:hAnsi="Arial" w:cs="Arial"/>
          <w:sz w:val="24"/>
          <w:szCs w:val="24"/>
          <w:vertAlign w:val="superscript"/>
        </w:rPr>
        <w:t>2</w:t>
      </w:r>
      <w:r w:rsidR="00471734" w:rsidRPr="00C50B58">
        <w:rPr>
          <w:rFonts w:ascii="Arial" w:hAnsi="Arial" w:cs="Arial"/>
          <w:sz w:val="24"/>
          <w:szCs w:val="24"/>
        </w:rPr>
        <w:t xml:space="preserve"> - 6 дворовых территорий, установлено 6 светильников для обеспечения освещения придомовой территории на 2 дворовых территориях, установлено 12 скамеек и 13 урн на 6 дворовых территориях многоквартирных домов.</w:t>
      </w:r>
    </w:p>
    <w:p w:rsidR="00971D7E" w:rsidRPr="00C50B58" w:rsidRDefault="00971D7E"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Формирование современной городской среды - это комплекс мероприятий, направленных на повышение качества городской среды, создание условий для обеспечения комфортных, безопасных и доступных условий проживания населения муниципального образования город Норильск.</w:t>
      </w:r>
    </w:p>
    <w:p w:rsidR="00EB6E73" w:rsidRPr="00C50B58" w:rsidRDefault="00EB6E73" w:rsidP="00CE09C6">
      <w:pPr>
        <w:spacing w:after="0" w:line="240" w:lineRule="auto"/>
        <w:ind w:firstLine="709"/>
        <w:jc w:val="both"/>
        <w:rPr>
          <w:rFonts w:ascii="Arial" w:eastAsia="Times New Roman" w:hAnsi="Arial" w:cs="Arial"/>
          <w:bCs/>
          <w:sz w:val="24"/>
          <w:szCs w:val="24"/>
          <w:u w:val="single"/>
          <w:lang w:eastAsia="ru-RU"/>
        </w:rPr>
      </w:pPr>
      <w:r w:rsidRPr="00C50B58">
        <w:rPr>
          <w:rFonts w:ascii="Arial" w:eastAsia="Times New Roman" w:hAnsi="Arial" w:cs="Arial"/>
          <w:sz w:val="24"/>
          <w:szCs w:val="24"/>
          <w:lang w:eastAsia="ru-RU"/>
        </w:rPr>
        <w:t xml:space="preserve">В 2019 году выполнено благоустройство общественной территории в районе улицы Маслова – улицы Бауманская района Талнах города Норильска </w:t>
      </w:r>
      <w:r w:rsidRPr="00C50B58">
        <w:rPr>
          <w:rFonts w:ascii="Arial" w:eastAsia="Times New Roman" w:hAnsi="Arial" w:cs="Arial"/>
          <w:bCs/>
          <w:sz w:val="24"/>
          <w:szCs w:val="24"/>
          <w:lang w:eastAsia="ru-RU"/>
        </w:rPr>
        <w:t>общей площадью благоустраиваемой территории – 1417,5 м</w:t>
      </w:r>
      <w:r w:rsidRPr="00C50B58">
        <w:rPr>
          <w:rFonts w:ascii="Arial" w:eastAsia="Times New Roman" w:hAnsi="Arial" w:cs="Arial"/>
          <w:bCs/>
          <w:sz w:val="24"/>
          <w:szCs w:val="24"/>
          <w:vertAlign w:val="superscript"/>
          <w:lang w:eastAsia="ru-RU"/>
        </w:rPr>
        <w:t>2</w:t>
      </w:r>
      <w:r w:rsidRPr="00C50B58">
        <w:rPr>
          <w:rFonts w:ascii="Arial" w:eastAsia="Times New Roman" w:hAnsi="Arial" w:cs="Arial"/>
          <w:bCs/>
          <w:sz w:val="24"/>
          <w:szCs w:val="24"/>
          <w:lang w:eastAsia="ru-RU"/>
        </w:rPr>
        <w:t xml:space="preserve">. </w:t>
      </w:r>
      <w:r w:rsidRPr="00C50B58">
        <w:rPr>
          <w:rFonts w:ascii="Arial" w:eastAsia="Times New Roman" w:hAnsi="Arial" w:cs="Arial"/>
          <w:sz w:val="24"/>
          <w:szCs w:val="24"/>
          <w:lang w:eastAsia="ru-RU"/>
        </w:rPr>
        <w:t>Комплекс работ по б</w:t>
      </w:r>
      <w:r w:rsidRPr="00C50B58">
        <w:rPr>
          <w:rFonts w:ascii="Arial" w:eastAsia="Times New Roman" w:hAnsi="Arial" w:cs="Arial"/>
          <w:bCs/>
          <w:sz w:val="24"/>
          <w:szCs w:val="24"/>
          <w:lang w:eastAsia="ru-RU"/>
        </w:rPr>
        <w:t xml:space="preserve">лагоустройству осуществлялся согласно проектам, разработанным в 2018 году ООО </w:t>
      </w:r>
      <w:r w:rsidRPr="00C50B58">
        <w:rPr>
          <w:rFonts w:ascii="Arial" w:eastAsia="Times New Roman" w:hAnsi="Arial" w:cs="Arial"/>
          <w:bCs/>
          <w:sz w:val="24"/>
          <w:szCs w:val="24"/>
          <w:lang w:eastAsia="ru-RU"/>
        </w:rPr>
        <w:lastRenderedPageBreak/>
        <w:t>«Творческая мастерская «Архбюро». На благоустраиваемой территории выполнены следующие виды работ:</w:t>
      </w:r>
    </w:p>
    <w:p w:rsidR="00EB6E73" w:rsidRPr="00C50B58" w:rsidRDefault="00EB6E73" w:rsidP="00CE09C6">
      <w:pPr>
        <w:spacing w:after="0" w:line="240" w:lineRule="auto"/>
        <w:ind w:left="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устройство монолитного железобетонного поребрика – 86,7 м.п.;</w:t>
      </w:r>
    </w:p>
    <w:p w:rsidR="00EB6E73" w:rsidRPr="00C50B58" w:rsidRDefault="00EB6E73" w:rsidP="00CE09C6">
      <w:pPr>
        <w:spacing w:after="0" w:line="240" w:lineRule="auto"/>
        <w:ind w:left="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устройство газонов – 31,0 м</w:t>
      </w:r>
      <w:r w:rsidRPr="00C50B58">
        <w:rPr>
          <w:rFonts w:ascii="Arial" w:eastAsia="Times New Roman" w:hAnsi="Arial" w:cs="Arial"/>
          <w:sz w:val="24"/>
          <w:szCs w:val="24"/>
          <w:vertAlign w:val="superscript"/>
          <w:lang w:eastAsia="ru-RU"/>
        </w:rPr>
        <w:t>2</w:t>
      </w:r>
      <w:r w:rsidRPr="00C50B58">
        <w:rPr>
          <w:rFonts w:ascii="Arial" w:eastAsia="Times New Roman" w:hAnsi="Arial" w:cs="Arial"/>
          <w:sz w:val="24"/>
          <w:szCs w:val="24"/>
          <w:lang w:eastAsia="ru-RU"/>
        </w:rPr>
        <w:t>;</w:t>
      </w:r>
    </w:p>
    <w:p w:rsidR="00EB6E73" w:rsidRPr="00C50B58" w:rsidRDefault="00EB6E73" w:rsidP="00CE09C6">
      <w:pPr>
        <w:spacing w:after="0" w:line="240" w:lineRule="auto"/>
        <w:ind w:left="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устройство ограждений – 52,5 м.п.;</w:t>
      </w:r>
    </w:p>
    <w:p w:rsidR="00EB6E73" w:rsidRPr="00C50B58" w:rsidRDefault="00EB6E73" w:rsidP="00CE09C6">
      <w:pPr>
        <w:spacing w:after="0" w:line="240" w:lineRule="auto"/>
        <w:ind w:left="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монтаж детского игрового и спортивного оборудования – 25 шт. (в том числе детский игровой комплекс для детей с ограниченными возможностями);</w:t>
      </w:r>
    </w:p>
    <w:p w:rsidR="00EB6E73" w:rsidRPr="00C50B58" w:rsidRDefault="00EB6E73" w:rsidP="00CE09C6">
      <w:pPr>
        <w:spacing w:after="0" w:line="240" w:lineRule="auto"/>
        <w:ind w:left="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установка скамеек и урн – 20 шт.;</w:t>
      </w:r>
    </w:p>
    <w:p w:rsidR="00EB6E73" w:rsidRPr="00C50B58" w:rsidRDefault="00EB6E73"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установка фонарей освещения – 3 шт.</w:t>
      </w:r>
    </w:p>
    <w:p w:rsidR="00EB6E73" w:rsidRPr="00C50B58" w:rsidRDefault="00EB6E73" w:rsidP="00CE09C6">
      <w:pPr>
        <w:spacing w:after="0" w:line="240" w:lineRule="auto"/>
        <w:ind w:firstLine="709"/>
        <w:jc w:val="both"/>
        <w:rPr>
          <w:rFonts w:ascii="Arial" w:eastAsia="Times New Roman" w:hAnsi="Arial" w:cs="Arial"/>
          <w:bCs/>
          <w:sz w:val="24"/>
          <w:szCs w:val="24"/>
          <w:u w:val="single"/>
          <w:lang w:eastAsia="ru-RU"/>
        </w:rPr>
      </w:pPr>
      <w:r w:rsidRPr="00C50B58">
        <w:rPr>
          <w:rFonts w:ascii="Arial" w:eastAsia="Times New Roman" w:hAnsi="Arial" w:cs="Arial"/>
          <w:bCs/>
          <w:sz w:val="24"/>
          <w:szCs w:val="24"/>
          <w:lang w:eastAsia="ru-RU"/>
        </w:rPr>
        <w:t>Также в 2019 году выполнено благоустройство зоны отдыха в районе домов № 9 и № 15 по улице Победы района Кайеркан города Норильска. На благоустраиваемой территории выполнены следующие виды работ:</w:t>
      </w:r>
    </w:p>
    <w:p w:rsidR="00EB6E73" w:rsidRPr="00C50B58" w:rsidRDefault="00EB6E73" w:rsidP="00CE09C6">
      <w:pPr>
        <w:spacing w:after="0" w:line="240" w:lineRule="auto"/>
        <w:ind w:firstLine="708"/>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планировка территории общей площадью – 8 251 м</w:t>
      </w:r>
      <w:r w:rsidRPr="00C50B58">
        <w:rPr>
          <w:rFonts w:ascii="Arial" w:eastAsia="Times New Roman" w:hAnsi="Arial" w:cs="Arial"/>
          <w:sz w:val="24"/>
          <w:szCs w:val="24"/>
          <w:vertAlign w:val="superscript"/>
          <w:lang w:eastAsia="ru-RU"/>
        </w:rPr>
        <w:t>2</w:t>
      </w:r>
      <w:r w:rsidRPr="00C50B58">
        <w:rPr>
          <w:rFonts w:ascii="Arial" w:eastAsia="Times New Roman" w:hAnsi="Arial" w:cs="Arial"/>
          <w:sz w:val="24"/>
          <w:szCs w:val="24"/>
          <w:lang w:eastAsia="ru-RU"/>
        </w:rPr>
        <w:t>;</w:t>
      </w:r>
    </w:p>
    <w:p w:rsidR="00EB6E73" w:rsidRPr="00C50B58" w:rsidRDefault="00EB6E73" w:rsidP="00CE09C6">
      <w:pPr>
        <w:spacing w:after="0" w:line="240" w:lineRule="auto"/>
        <w:ind w:firstLine="708"/>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бетонирование территории площадью – 2 208,98 м</w:t>
      </w:r>
      <w:r w:rsidRPr="00C50B58">
        <w:rPr>
          <w:rFonts w:ascii="Arial" w:eastAsia="Times New Roman" w:hAnsi="Arial" w:cs="Arial"/>
          <w:sz w:val="24"/>
          <w:szCs w:val="24"/>
          <w:vertAlign w:val="superscript"/>
          <w:lang w:eastAsia="ru-RU"/>
        </w:rPr>
        <w:t>2</w:t>
      </w:r>
      <w:r w:rsidRPr="00C50B58">
        <w:rPr>
          <w:rFonts w:ascii="Arial" w:eastAsia="Times New Roman" w:hAnsi="Arial" w:cs="Arial"/>
          <w:sz w:val="24"/>
          <w:szCs w:val="24"/>
          <w:lang w:eastAsia="ru-RU"/>
        </w:rPr>
        <w:t>;</w:t>
      </w:r>
    </w:p>
    <w:p w:rsidR="00EB6E73" w:rsidRPr="00C50B58" w:rsidRDefault="00EB6E73" w:rsidP="00CE09C6">
      <w:pPr>
        <w:spacing w:after="0" w:line="240" w:lineRule="auto"/>
        <w:ind w:firstLine="708"/>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устройство прогулочных дорожек общей площадью – 740 м</w:t>
      </w:r>
      <w:r w:rsidRPr="00C50B58">
        <w:rPr>
          <w:rFonts w:ascii="Arial" w:eastAsia="Times New Roman" w:hAnsi="Arial" w:cs="Arial"/>
          <w:sz w:val="24"/>
          <w:szCs w:val="24"/>
          <w:vertAlign w:val="superscript"/>
          <w:lang w:eastAsia="ru-RU"/>
        </w:rPr>
        <w:t>2</w:t>
      </w:r>
      <w:r w:rsidRPr="00C50B58">
        <w:rPr>
          <w:rFonts w:ascii="Arial" w:eastAsia="Times New Roman" w:hAnsi="Arial" w:cs="Arial"/>
          <w:sz w:val="24"/>
          <w:szCs w:val="24"/>
          <w:lang w:eastAsia="ru-RU"/>
        </w:rPr>
        <w:t>;</w:t>
      </w:r>
    </w:p>
    <w:p w:rsidR="00EB6E73" w:rsidRPr="00C50B58" w:rsidRDefault="00EB6E73" w:rsidP="00CE09C6">
      <w:pPr>
        <w:spacing w:after="0" w:line="240" w:lineRule="auto"/>
        <w:ind w:firstLine="708"/>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на площади 570 м</w:t>
      </w:r>
      <w:r w:rsidRPr="00C50B58">
        <w:rPr>
          <w:rFonts w:ascii="Arial" w:eastAsia="Times New Roman" w:hAnsi="Arial" w:cs="Arial"/>
          <w:sz w:val="24"/>
          <w:szCs w:val="24"/>
          <w:vertAlign w:val="superscript"/>
          <w:lang w:eastAsia="ru-RU"/>
        </w:rPr>
        <w:t>2</w:t>
      </w:r>
      <w:r w:rsidRPr="00C50B58">
        <w:rPr>
          <w:rFonts w:ascii="Arial" w:eastAsia="Times New Roman" w:hAnsi="Arial" w:cs="Arial"/>
          <w:sz w:val="24"/>
          <w:szCs w:val="24"/>
          <w:lang w:eastAsia="ru-RU"/>
        </w:rPr>
        <w:t xml:space="preserve"> размещены два комплекта оборудования детских игровых площадок для возрастных групп с 3 до 7 лет и с 7 до 14 лет;</w:t>
      </w:r>
    </w:p>
    <w:p w:rsidR="00EB6E73" w:rsidRPr="00C50B58" w:rsidRDefault="00EB6E73" w:rsidP="00CE09C6">
      <w:pPr>
        <w:spacing w:after="0" w:line="240" w:lineRule="auto"/>
        <w:ind w:firstLine="708"/>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установлена композиция «Я люблю Кайеркан» из металла, с подсветкой;</w:t>
      </w:r>
    </w:p>
    <w:p w:rsidR="00EB6E73" w:rsidRPr="00C50B58" w:rsidRDefault="00EB6E73" w:rsidP="00CE09C6">
      <w:pPr>
        <w:spacing w:after="0" w:line="240" w:lineRule="auto"/>
        <w:ind w:firstLine="708"/>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установлены МАФ «Дерево жизни» – 3 шт.;</w:t>
      </w:r>
    </w:p>
    <w:p w:rsidR="00EB6E73" w:rsidRPr="00C50B58" w:rsidRDefault="00EB6E73" w:rsidP="00CE09C6">
      <w:pPr>
        <w:spacing w:after="0" w:line="240" w:lineRule="auto"/>
        <w:ind w:firstLine="708"/>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установлены столбы освещения – 32 шт.;</w:t>
      </w:r>
    </w:p>
    <w:p w:rsidR="0011501D" w:rsidRPr="00C50B58" w:rsidRDefault="00EB6E73"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смонтирована сценическая площадка для проведения массовых мероприятий.</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xml:space="preserve">В 2020 году выполнен </w:t>
      </w:r>
      <w:r w:rsidRPr="00C50B58">
        <w:rPr>
          <w:rFonts w:ascii="Arial" w:hAnsi="Arial" w:cs="Arial"/>
          <w:sz w:val="24"/>
          <w:szCs w:val="24"/>
          <w:lang w:val="en-US"/>
        </w:rPr>
        <w:t>II</w:t>
      </w:r>
      <w:r w:rsidRPr="00C50B58">
        <w:rPr>
          <w:rFonts w:ascii="Arial" w:hAnsi="Arial" w:cs="Arial"/>
          <w:sz w:val="24"/>
          <w:szCs w:val="24"/>
        </w:rPr>
        <w:t xml:space="preserve"> этап благоустройства зоны отдыха в районе домов № 9 и № 15 по улице Победы района Кайеркан города Норильска. Комплекс работ по благоустройству осуществлялся согласно разработанным проектам АО «Территориальный градостроительный институт «Краснорскгражданпроект», предоставленной Министерством строительства Красноярского края.</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На благоустраиваемой территории выполнены следующие виды работ:</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планировка территории общей площадью – 8 251 м2;</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устройство прогулочных и велосипедных дорожек общей площадью – 720 м2;</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установлены столбы освещения – 6 шт.;</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изготовлены и смонтированы шесть мангальных зон с беседками.</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xml:space="preserve">Также в 2020 году выполнено благоустройство общественной территории </w:t>
      </w:r>
      <w:r w:rsidRPr="00C50B58">
        <w:rPr>
          <w:rFonts w:ascii="Arial" w:hAnsi="Arial" w:cs="Arial"/>
          <w:bCs/>
          <w:sz w:val="24"/>
          <w:szCs w:val="24"/>
        </w:rPr>
        <w:t xml:space="preserve">в районе дома № 35 корпус А по улице Рудной района Талнах города Норильска </w:t>
      </w:r>
      <w:r w:rsidRPr="00C50B58">
        <w:rPr>
          <w:rFonts w:ascii="Arial" w:hAnsi="Arial" w:cs="Arial"/>
          <w:sz w:val="24"/>
          <w:szCs w:val="24"/>
        </w:rPr>
        <w:t>общей площадью благоустраиваемой территории – 4 500 м2. Комплекс работ по благоустройству осуществлялся согласно разработанным в 2019 году проектам ООО «Творческая мастерская «Архбюро». На благоустраиваемой территории выполнены следующие виды работ:</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устройство монолитного железобетонного поребрика – 41,3 м</w:t>
      </w:r>
      <w:r w:rsidRPr="00C50B58">
        <w:rPr>
          <w:rFonts w:ascii="Arial" w:hAnsi="Arial" w:cs="Arial"/>
          <w:sz w:val="24"/>
          <w:szCs w:val="24"/>
          <w:vertAlign w:val="superscript"/>
        </w:rPr>
        <w:t>2</w:t>
      </w:r>
      <w:r w:rsidRPr="00C50B58">
        <w:rPr>
          <w:rFonts w:ascii="Arial" w:hAnsi="Arial" w:cs="Arial"/>
          <w:sz w:val="24"/>
          <w:szCs w:val="24"/>
        </w:rPr>
        <w:t>;</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устройство асфальтобетонных дорожек и тротуаров – 543,3 м</w:t>
      </w:r>
      <w:r w:rsidRPr="00C50B58">
        <w:rPr>
          <w:rFonts w:ascii="Arial" w:hAnsi="Arial" w:cs="Arial"/>
          <w:sz w:val="24"/>
          <w:szCs w:val="24"/>
          <w:vertAlign w:val="superscript"/>
        </w:rPr>
        <w:t>2</w:t>
      </w:r>
      <w:r w:rsidRPr="00C50B58">
        <w:rPr>
          <w:rFonts w:ascii="Arial" w:hAnsi="Arial" w:cs="Arial"/>
          <w:sz w:val="24"/>
          <w:szCs w:val="24"/>
        </w:rPr>
        <w:t>;</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устройство газонов – 1 716 м</w:t>
      </w:r>
      <w:r w:rsidRPr="00C50B58">
        <w:rPr>
          <w:rFonts w:ascii="Arial" w:hAnsi="Arial" w:cs="Arial"/>
          <w:sz w:val="24"/>
          <w:szCs w:val="24"/>
          <w:vertAlign w:val="superscript"/>
        </w:rPr>
        <w:t>2</w:t>
      </w:r>
      <w:r w:rsidRPr="00C50B58">
        <w:rPr>
          <w:rFonts w:ascii="Arial" w:hAnsi="Arial" w:cs="Arial"/>
          <w:sz w:val="24"/>
          <w:szCs w:val="24"/>
        </w:rPr>
        <w:t>;</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устройство ограждений – 425,5 м.п.;</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xml:space="preserve">Также в 2020 году выполнено благоустройство общественной территории </w:t>
      </w:r>
      <w:r w:rsidRPr="00C50B58">
        <w:rPr>
          <w:rFonts w:ascii="Arial" w:hAnsi="Arial" w:cs="Arial"/>
          <w:bCs/>
          <w:sz w:val="24"/>
          <w:szCs w:val="24"/>
        </w:rPr>
        <w:t xml:space="preserve">в районе дома № 6 по проезду Михайличенко Центрального района города Норильска </w:t>
      </w:r>
      <w:r w:rsidRPr="00C50B58">
        <w:rPr>
          <w:rFonts w:ascii="Arial" w:hAnsi="Arial" w:cs="Arial"/>
          <w:sz w:val="24"/>
          <w:szCs w:val="24"/>
        </w:rPr>
        <w:t>общей площадью благоустраиваемой территории – 3 823 м</w:t>
      </w:r>
      <w:r w:rsidRPr="00C50B58">
        <w:rPr>
          <w:rFonts w:ascii="Arial" w:hAnsi="Arial" w:cs="Arial"/>
          <w:sz w:val="24"/>
          <w:szCs w:val="24"/>
          <w:vertAlign w:val="superscript"/>
        </w:rPr>
        <w:t>2</w:t>
      </w:r>
      <w:r w:rsidRPr="00C50B58">
        <w:rPr>
          <w:rFonts w:ascii="Arial" w:hAnsi="Arial" w:cs="Arial"/>
          <w:sz w:val="24"/>
          <w:szCs w:val="24"/>
        </w:rPr>
        <w:t>. Комплекс работ по благоустройству осуществлялся согласно проектам, разработанным в 2019 году ООО СК «Стройпроект». На благоустраиваемой территории выполнены следующие виды работ:</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обустройство тихой зоны отдыха – 750 м</w:t>
      </w:r>
      <w:r w:rsidRPr="00C50B58">
        <w:rPr>
          <w:rFonts w:ascii="Arial" w:hAnsi="Arial" w:cs="Arial"/>
          <w:sz w:val="24"/>
          <w:szCs w:val="24"/>
          <w:vertAlign w:val="superscript"/>
        </w:rPr>
        <w:t>2</w:t>
      </w:r>
      <w:r w:rsidRPr="00C50B58">
        <w:rPr>
          <w:rFonts w:ascii="Arial" w:hAnsi="Arial" w:cs="Arial"/>
          <w:sz w:val="24"/>
          <w:szCs w:val="24"/>
        </w:rPr>
        <w:t>;</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озеленение территории газонов – 393 м</w:t>
      </w:r>
      <w:r w:rsidRPr="00C50B58">
        <w:rPr>
          <w:rFonts w:ascii="Arial" w:hAnsi="Arial" w:cs="Arial"/>
          <w:sz w:val="24"/>
          <w:szCs w:val="24"/>
          <w:vertAlign w:val="superscript"/>
        </w:rPr>
        <w:t>2</w:t>
      </w:r>
      <w:r w:rsidRPr="00C50B58">
        <w:rPr>
          <w:rFonts w:ascii="Arial" w:hAnsi="Arial" w:cs="Arial"/>
          <w:sz w:val="24"/>
          <w:szCs w:val="24"/>
        </w:rPr>
        <w:t>;</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обустройство асфальтных дорожек – 250 м</w:t>
      </w:r>
      <w:r w:rsidRPr="00C50B58">
        <w:rPr>
          <w:rFonts w:ascii="Arial" w:hAnsi="Arial" w:cs="Arial"/>
          <w:sz w:val="24"/>
          <w:szCs w:val="24"/>
          <w:vertAlign w:val="superscript"/>
        </w:rPr>
        <w:t>2</w:t>
      </w:r>
      <w:r w:rsidRPr="00C50B58">
        <w:rPr>
          <w:rFonts w:ascii="Arial" w:hAnsi="Arial" w:cs="Arial"/>
          <w:sz w:val="24"/>
          <w:szCs w:val="24"/>
        </w:rPr>
        <w:t>;</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 – 445 м</w:t>
      </w:r>
      <w:r w:rsidRPr="00C50B58">
        <w:rPr>
          <w:rFonts w:ascii="Arial" w:hAnsi="Arial" w:cs="Arial"/>
          <w:sz w:val="24"/>
          <w:szCs w:val="24"/>
          <w:vertAlign w:val="superscript"/>
        </w:rPr>
        <w:t>2</w:t>
      </w:r>
      <w:r w:rsidRPr="00C50B58">
        <w:rPr>
          <w:rFonts w:ascii="Arial" w:hAnsi="Arial" w:cs="Arial"/>
          <w:sz w:val="24"/>
          <w:szCs w:val="24"/>
        </w:rPr>
        <w:t>.</w:t>
      </w:r>
    </w:p>
    <w:p w:rsidR="002019E3" w:rsidRPr="00C50B58" w:rsidRDefault="00A420E1" w:rsidP="00CE09C6">
      <w:pPr>
        <w:widowControl w:val="0"/>
        <w:autoSpaceDE w:val="0"/>
        <w:autoSpaceDN w:val="0"/>
        <w:adjustRightInd w:val="0"/>
        <w:spacing w:after="0" w:line="240" w:lineRule="auto"/>
        <w:ind w:firstLine="709"/>
        <w:contextualSpacing/>
        <w:jc w:val="both"/>
        <w:rPr>
          <w:rFonts w:ascii="Arial" w:hAnsi="Arial" w:cs="Arial"/>
          <w:sz w:val="24"/>
          <w:szCs w:val="24"/>
        </w:rPr>
      </w:pPr>
      <w:r w:rsidRPr="00C50B58">
        <w:rPr>
          <w:rFonts w:ascii="Arial" w:hAnsi="Arial" w:cs="Arial"/>
          <w:sz w:val="24"/>
          <w:szCs w:val="24"/>
        </w:rPr>
        <w:lastRenderedPageBreak/>
        <w:t>- установка малых архитектурных форм.</w:t>
      </w:r>
    </w:p>
    <w:p w:rsidR="00510991" w:rsidRPr="00C50B58" w:rsidRDefault="00510991" w:rsidP="00CE09C6">
      <w:pPr>
        <w:spacing w:after="0" w:line="240" w:lineRule="auto"/>
        <w:ind w:firstLine="709"/>
        <w:jc w:val="both"/>
        <w:rPr>
          <w:rFonts w:ascii="Arial" w:hAnsi="Arial" w:cs="Arial"/>
          <w:sz w:val="24"/>
          <w:szCs w:val="24"/>
        </w:rPr>
      </w:pPr>
      <w:r w:rsidRPr="00C50B58">
        <w:rPr>
          <w:rFonts w:ascii="Arial" w:hAnsi="Arial" w:cs="Arial"/>
          <w:sz w:val="24"/>
          <w:szCs w:val="24"/>
        </w:rPr>
        <w:t>В 2021 году выполнен I этап по благоустройству многофункционального спортивно-досугового комплекса, расположенного в районе Кайеркан, во дворах домов по адресу: Красноярский край, г. Норильск, район Кайеркан, ул. Первомайская, д.12, 14, 16.Комплекс работ по благоустройству осуществлялся согласно разработанным проектам ООО «Красноярская Проектно-Инженерная Компания».</w:t>
      </w:r>
    </w:p>
    <w:p w:rsidR="00510991" w:rsidRPr="00C50B58" w:rsidRDefault="00510991" w:rsidP="00CE09C6">
      <w:pPr>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На благоустроенной территории выполнены следующие виды работ:</w:t>
      </w:r>
    </w:p>
    <w:p w:rsidR="00510991" w:rsidRPr="00C50B58" w:rsidRDefault="00510991" w:rsidP="00CE09C6">
      <w:pPr>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вертикальная планировка земельного участка под площадку полоса препятствий, площадку воркаут, тротуар и беговую дорожку, общая площадь участка 6 951,58 кв.м;</w:t>
      </w:r>
    </w:p>
    <w:p w:rsidR="00510991" w:rsidRPr="00C50B58" w:rsidRDefault="00510991" w:rsidP="00CE09C6">
      <w:pPr>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разработка грунта для прокладки кабеля в траншее в трубах;</w:t>
      </w:r>
    </w:p>
    <w:p w:rsidR="00510991" w:rsidRPr="00C50B58" w:rsidRDefault="00510991" w:rsidP="00CE09C6">
      <w:pPr>
        <w:tabs>
          <w:tab w:val="left" w:pos="851"/>
          <w:tab w:val="left" w:pos="993"/>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установка 13 опор освещения с 26 светодиодными уличными светильниками;</w:t>
      </w:r>
    </w:p>
    <w:p w:rsidR="00510991" w:rsidRPr="00C50B58" w:rsidRDefault="00510991" w:rsidP="00CE09C6">
      <w:pPr>
        <w:tabs>
          <w:tab w:val="left" w:pos="851"/>
          <w:tab w:val="left" w:pos="993"/>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установка щита распределительного и ящика управления освещением;</w:t>
      </w:r>
    </w:p>
    <w:p w:rsidR="00510991" w:rsidRPr="00C50B58" w:rsidRDefault="00510991" w:rsidP="00CE09C6">
      <w:pPr>
        <w:tabs>
          <w:tab w:val="left" w:pos="426"/>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монтаж зоны воркаут - 6 различных уличных тренажеров, брусья двойные разноуровневые, комплекс из 3 турников, 2 скамеек для пресса, каната и гимнастических колец;</w:t>
      </w:r>
    </w:p>
    <w:p w:rsidR="00510991" w:rsidRPr="00C50B58" w:rsidRDefault="00510991" w:rsidP="00CE09C6">
      <w:pPr>
        <w:tabs>
          <w:tab w:val="left" w:pos="426"/>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монтаж зоны полоса препятствий - ров, лабиринт, стена с наклонной доской, разрушенный мост, разрушенная лестница, стена с двумя проемами, одиночный окоп;</w:t>
      </w:r>
    </w:p>
    <w:p w:rsidR="00510991" w:rsidRPr="00C50B58" w:rsidRDefault="00510991" w:rsidP="00CE09C6">
      <w:pPr>
        <w:tabs>
          <w:tab w:val="left" w:pos="426"/>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обустройство подпорной стены с выполнением гидроизоляции, огрунтовки и окраски поверхности;</w:t>
      </w:r>
    </w:p>
    <w:p w:rsidR="00510991" w:rsidRPr="00C50B58" w:rsidRDefault="00510991" w:rsidP="00CE09C6">
      <w:pPr>
        <w:tabs>
          <w:tab w:val="left" w:pos="851"/>
          <w:tab w:val="left" w:pos="993"/>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устройство водоотводных лотков;</w:t>
      </w:r>
    </w:p>
    <w:p w:rsidR="00510991" w:rsidRPr="00C50B58" w:rsidRDefault="00510991" w:rsidP="00CE09C6">
      <w:pPr>
        <w:tabs>
          <w:tab w:val="left" w:pos="426"/>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покрытие поверхности площадок травмобезопасной резиновой плиткой 1579 кв.м;</w:t>
      </w:r>
    </w:p>
    <w:p w:rsidR="00510991" w:rsidRPr="00C50B58" w:rsidRDefault="00510991" w:rsidP="00CE09C6">
      <w:pPr>
        <w:tabs>
          <w:tab w:val="left" w:pos="851"/>
          <w:tab w:val="left" w:pos="993"/>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обустройство основания футбольного поля площадью 800 кв.м;</w:t>
      </w:r>
    </w:p>
    <w:p w:rsidR="00510991" w:rsidRPr="00C50B58" w:rsidRDefault="00510991" w:rsidP="00CE09C6">
      <w:pPr>
        <w:tabs>
          <w:tab w:val="left" w:pos="851"/>
          <w:tab w:val="left" w:pos="993"/>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обустройство основания баскетбольного поля площадью 540 кв.м;</w:t>
      </w:r>
    </w:p>
    <w:p w:rsidR="00510991" w:rsidRPr="00C50B58" w:rsidRDefault="00510991" w:rsidP="00CE09C6">
      <w:pPr>
        <w:tabs>
          <w:tab w:val="left" w:pos="851"/>
          <w:tab w:val="left" w:pos="993"/>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установка скамеек, в количестве – 10 шт.;</w:t>
      </w:r>
    </w:p>
    <w:p w:rsidR="00510991" w:rsidRPr="00C50B58" w:rsidRDefault="00510991" w:rsidP="00CE09C6">
      <w:pPr>
        <w:tabs>
          <w:tab w:val="left" w:pos="851"/>
          <w:tab w:val="left" w:pos="993"/>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установка урн, в количестве – 10 шт.</w:t>
      </w:r>
    </w:p>
    <w:p w:rsidR="00510991" w:rsidRPr="00C50B58" w:rsidRDefault="00510991" w:rsidP="00CE09C6">
      <w:pPr>
        <w:spacing w:after="0" w:line="240" w:lineRule="auto"/>
        <w:ind w:firstLine="709"/>
        <w:jc w:val="both"/>
        <w:rPr>
          <w:rFonts w:ascii="Arial" w:hAnsi="Arial" w:cs="Arial"/>
          <w:sz w:val="24"/>
          <w:szCs w:val="24"/>
        </w:rPr>
      </w:pPr>
      <w:r w:rsidRPr="00C50B58">
        <w:rPr>
          <w:rFonts w:ascii="Arial" w:hAnsi="Arial" w:cs="Arial"/>
          <w:sz w:val="24"/>
          <w:szCs w:val="24"/>
        </w:rPr>
        <w:t>Также в 2021 году выполнено благоустройство общественной территории в районе ул. Енисейская, 22-28 района Талнах города Норильска.</w:t>
      </w:r>
    </w:p>
    <w:p w:rsidR="00510991" w:rsidRPr="00C50B58" w:rsidRDefault="00510991" w:rsidP="00CE09C6">
      <w:pPr>
        <w:spacing w:after="0" w:line="240" w:lineRule="auto"/>
        <w:ind w:firstLine="709"/>
        <w:jc w:val="both"/>
        <w:rPr>
          <w:rFonts w:ascii="Arial" w:hAnsi="Arial" w:cs="Arial"/>
          <w:sz w:val="24"/>
          <w:szCs w:val="24"/>
        </w:rPr>
      </w:pPr>
      <w:r w:rsidRPr="00C50B58">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C50B58" w:rsidRDefault="00510991" w:rsidP="00CE09C6">
      <w:pPr>
        <w:spacing w:after="0" w:line="240" w:lineRule="auto"/>
        <w:ind w:firstLine="709"/>
        <w:jc w:val="both"/>
        <w:rPr>
          <w:rFonts w:ascii="Arial" w:hAnsi="Arial" w:cs="Arial"/>
          <w:sz w:val="24"/>
          <w:szCs w:val="24"/>
        </w:rPr>
      </w:pPr>
      <w:r w:rsidRPr="00C50B58">
        <w:rPr>
          <w:rFonts w:ascii="Arial" w:hAnsi="Arial" w:cs="Arial"/>
          <w:sz w:val="24"/>
          <w:szCs w:val="24"/>
        </w:rPr>
        <w:t>На благоустраиваемой территории выполнены следующие виды работ:</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w:t>
      </w:r>
      <w:r w:rsidR="00510991" w:rsidRPr="00C50B58">
        <w:rPr>
          <w:rFonts w:ascii="Arial" w:hAnsi="Arial" w:cs="Arial"/>
          <w:color w:val="000000"/>
          <w:sz w:val="24"/>
          <w:szCs w:val="24"/>
        </w:rPr>
        <w:t xml:space="preserve"> Планировка территории на площади 1761,0 м2;</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w:t>
      </w:r>
      <w:r w:rsidR="00510991" w:rsidRPr="00C50B58">
        <w:rPr>
          <w:rFonts w:ascii="Arial" w:hAnsi="Arial" w:cs="Arial"/>
          <w:color w:val="000000"/>
          <w:sz w:val="24"/>
          <w:szCs w:val="24"/>
        </w:rPr>
        <w:t xml:space="preserve"> Демонтаж мусоросборника – 74,6 т конструкций;</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w:t>
      </w:r>
      <w:r w:rsidR="00510991" w:rsidRPr="00C50B58">
        <w:rPr>
          <w:rFonts w:ascii="Arial" w:hAnsi="Arial" w:cs="Arial"/>
          <w:color w:val="000000"/>
          <w:sz w:val="24"/>
          <w:szCs w:val="24"/>
        </w:rPr>
        <w:t xml:space="preserve"> Обустройство лестницы – 2 шт.;</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w:t>
      </w:r>
      <w:r w:rsidR="00510991" w:rsidRPr="00C50B58">
        <w:rPr>
          <w:rFonts w:ascii="Arial" w:hAnsi="Arial" w:cs="Arial"/>
          <w:color w:val="000000"/>
          <w:sz w:val="24"/>
          <w:szCs w:val="24"/>
        </w:rPr>
        <w:t xml:space="preserve"> Бетонный тротуар – 414 м2;</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w:t>
      </w:r>
      <w:r w:rsidR="00510991" w:rsidRPr="00C50B58">
        <w:rPr>
          <w:rFonts w:ascii="Arial" w:hAnsi="Arial" w:cs="Arial"/>
          <w:color w:val="000000"/>
          <w:sz w:val="24"/>
          <w:szCs w:val="24"/>
        </w:rPr>
        <w:t xml:space="preserve"> Тротуар из брусчатки – 157,7 м2;</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w:t>
      </w:r>
      <w:r w:rsidR="00510991" w:rsidRPr="00C50B58">
        <w:rPr>
          <w:rFonts w:ascii="Arial" w:hAnsi="Arial" w:cs="Arial"/>
          <w:color w:val="000000"/>
          <w:sz w:val="24"/>
          <w:szCs w:val="24"/>
        </w:rPr>
        <w:t xml:space="preserve"> Площадка из резинового покрытия – 775,5 м2(план)/311,4 м2(факт)</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w:t>
      </w:r>
      <w:r w:rsidR="00510991" w:rsidRPr="00C50B58">
        <w:rPr>
          <w:rFonts w:ascii="Arial" w:hAnsi="Arial" w:cs="Arial"/>
          <w:color w:val="000000"/>
          <w:sz w:val="24"/>
          <w:szCs w:val="24"/>
        </w:rPr>
        <w:t xml:space="preserve"> Площадки из насыпного камня – 42 м2;</w:t>
      </w:r>
    </w:p>
    <w:p w:rsidR="00510991" w:rsidRPr="00C50B58" w:rsidRDefault="00E36DC6" w:rsidP="00CE09C6">
      <w:pPr>
        <w:tabs>
          <w:tab w:val="left" w:pos="426"/>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w:t>
      </w:r>
      <w:r w:rsidR="00510991" w:rsidRPr="00C50B58">
        <w:rPr>
          <w:rFonts w:ascii="Arial" w:hAnsi="Arial" w:cs="Arial"/>
          <w:color w:val="000000" w:themeColor="text1"/>
          <w:sz w:val="24"/>
          <w:szCs w:val="24"/>
        </w:rPr>
        <w:t xml:space="preserve"> Освещение - 2 опоры по 3 светильника на каждой (план)/ 2 опоры без светильников (факт);</w:t>
      </w:r>
    </w:p>
    <w:p w:rsidR="00510991" w:rsidRPr="00C50B58" w:rsidRDefault="00E36DC6" w:rsidP="00CE09C6">
      <w:pPr>
        <w:tabs>
          <w:tab w:val="left" w:pos="426"/>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w:t>
      </w:r>
      <w:r w:rsidR="00510991" w:rsidRPr="00C50B58">
        <w:rPr>
          <w:rFonts w:ascii="Arial" w:hAnsi="Arial" w:cs="Arial"/>
          <w:color w:val="000000" w:themeColor="text1"/>
          <w:sz w:val="24"/>
          <w:szCs w:val="24"/>
        </w:rPr>
        <w:t xml:space="preserve"> Озеленение - газон из трав – 595,8 м2, -высадка саженцев береза – 8 шт., ива 12 шт. (план)/ саженцы доставлены в полном объеме (факт);</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w:t>
      </w:r>
      <w:r w:rsidR="00510991" w:rsidRPr="00C50B58">
        <w:rPr>
          <w:rFonts w:ascii="Arial" w:hAnsi="Arial" w:cs="Arial"/>
          <w:color w:val="000000"/>
          <w:sz w:val="24"/>
          <w:szCs w:val="24"/>
        </w:rPr>
        <w:t>Произведена поставка и установка детского оборудования и МАФ:</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 xml:space="preserve">- </w:t>
      </w:r>
      <w:r w:rsidR="00510991" w:rsidRPr="00C50B58">
        <w:rPr>
          <w:rFonts w:ascii="Arial" w:hAnsi="Arial" w:cs="Arial"/>
          <w:color w:val="000000"/>
          <w:sz w:val="24"/>
          <w:szCs w:val="24"/>
        </w:rPr>
        <w:t xml:space="preserve">Детский игровой комплекс -1 шт.; </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 xml:space="preserve">- </w:t>
      </w:r>
      <w:r w:rsidR="00510991" w:rsidRPr="00C50B58">
        <w:rPr>
          <w:rFonts w:ascii="Arial" w:hAnsi="Arial" w:cs="Arial"/>
          <w:color w:val="000000"/>
          <w:sz w:val="24"/>
          <w:szCs w:val="24"/>
        </w:rPr>
        <w:t>Спортивный комплекс - 1 шт.;</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w:t>
      </w:r>
      <w:r w:rsidR="00510991" w:rsidRPr="00C50B58">
        <w:rPr>
          <w:rFonts w:ascii="Arial" w:hAnsi="Arial" w:cs="Arial"/>
          <w:color w:val="000000"/>
          <w:sz w:val="24"/>
          <w:szCs w:val="24"/>
        </w:rPr>
        <w:t>Тренажер – 2 шт.;</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w:t>
      </w:r>
      <w:r w:rsidR="00510991" w:rsidRPr="00C50B58">
        <w:rPr>
          <w:rFonts w:ascii="Arial" w:hAnsi="Arial" w:cs="Arial"/>
          <w:color w:val="000000"/>
          <w:sz w:val="24"/>
          <w:szCs w:val="24"/>
        </w:rPr>
        <w:t>Турник – 1шт.;</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 xml:space="preserve">- </w:t>
      </w:r>
      <w:r w:rsidR="00510991" w:rsidRPr="00C50B58">
        <w:rPr>
          <w:rFonts w:ascii="Arial" w:hAnsi="Arial" w:cs="Arial"/>
          <w:color w:val="000000"/>
          <w:sz w:val="24"/>
          <w:szCs w:val="24"/>
        </w:rPr>
        <w:t>Качели -1 шт.;</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 xml:space="preserve">- </w:t>
      </w:r>
      <w:r w:rsidR="00510991" w:rsidRPr="00C50B58">
        <w:rPr>
          <w:rFonts w:ascii="Arial" w:hAnsi="Arial" w:cs="Arial"/>
          <w:color w:val="000000"/>
          <w:sz w:val="24"/>
          <w:szCs w:val="24"/>
        </w:rPr>
        <w:t xml:space="preserve">Щит –1шт.; </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 xml:space="preserve">- </w:t>
      </w:r>
      <w:r w:rsidR="00510991" w:rsidRPr="00C50B58">
        <w:rPr>
          <w:rFonts w:ascii="Arial" w:hAnsi="Arial" w:cs="Arial"/>
          <w:color w:val="000000"/>
          <w:sz w:val="24"/>
          <w:szCs w:val="24"/>
        </w:rPr>
        <w:t xml:space="preserve">Урна -11 шт.; </w:t>
      </w:r>
      <w:r w:rsidR="00510991" w:rsidRPr="00C50B58">
        <w:rPr>
          <w:rFonts w:ascii="Arial" w:hAnsi="Arial" w:cs="Arial"/>
          <w:color w:val="000000"/>
          <w:sz w:val="24"/>
          <w:szCs w:val="24"/>
        </w:rPr>
        <w:tab/>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 xml:space="preserve">- </w:t>
      </w:r>
      <w:r w:rsidR="00510991" w:rsidRPr="00C50B58">
        <w:rPr>
          <w:rFonts w:ascii="Arial" w:hAnsi="Arial" w:cs="Arial"/>
          <w:color w:val="000000"/>
          <w:sz w:val="24"/>
          <w:szCs w:val="24"/>
        </w:rPr>
        <w:t xml:space="preserve">Скамья – 10 шт.; </w:t>
      </w:r>
      <w:r w:rsidR="00510991" w:rsidRPr="00C50B58">
        <w:rPr>
          <w:rFonts w:ascii="Arial" w:hAnsi="Arial" w:cs="Arial"/>
          <w:color w:val="000000"/>
          <w:sz w:val="24"/>
          <w:szCs w:val="24"/>
        </w:rPr>
        <w:tab/>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 xml:space="preserve">- </w:t>
      </w:r>
      <w:r w:rsidR="00510991" w:rsidRPr="00C50B58">
        <w:rPr>
          <w:rFonts w:ascii="Arial" w:hAnsi="Arial" w:cs="Arial"/>
          <w:color w:val="000000"/>
          <w:sz w:val="24"/>
          <w:szCs w:val="24"/>
        </w:rPr>
        <w:t>Скамья радиус -4 шт.;</w:t>
      </w:r>
    </w:p>
    <w:p w:rsidR="00510991" w:rsidRPr="00C50B58" w:rsidRDefault="00E36DC6" w:rsidP="00CE09C6">
      <w:pPr>
        <w:tabs>
          <w:tab w:val="left" w:pos="851"/>
          <w:tab w:val="left" w:pos="993"/>
        </w:tabs>
        <w:spacing w:after="0" w:line="240" w:lineRule="auto"/>
        <w:ind w:firstLine="709"/>
        <w:contextualSpacing/>
        <w:jc w:val="both"/>
        <w:rPr>
          <w:rFonts w:ascii="Arial" w:hAnsi="Arial" w:cs="Arial"/>
          <w:color w:val="000000"/>
          <w:sz w:val="24"/>
          <w:szCs w:val="24"/>
        </w:rPr>
      </w:pPr>
      <w:r w:rsidRPr="00C50B58">
        <w:rPr>
          <w:rFonts w:ascii="Arial" w:hAnsi="Arial" w:cs="Arial"/>
          <w:color w:val="000000"/>
          <w:sz w:val="24"/>
          <w:szCs w:val="24"/>
        </w:rPr>
        <w:t xml:space="preserve">- </w:t>
      </w:r>
      <w:r w:rsidR="00510991" w:rsidRPr="00C50B58">
        <w:rPr>
          <w:rFonts w:ascii="Arial" w:hAnsi="Arial" w:cs="Arial"/>
          <w:color w:val="000000"/>
          <w:sz w:val="24"/>
          <w:szCs w:val="24"/>
        </w:rPr>
        <w:t>Беседка -1 шт.</w:t>
      </w:r>
    </w:p>
    <w:p w:rsidR="00510991" w:rsidRPr="00C50B58" w:rsidRDefault="00510991" w:rsidP="00CE09C6">
      <w:pPr>
        <w:spacing w:after="0" w:line="240" w:lineRule="auto"/>
        <w:ind w:firstLine="709"/>
        <w:jc w:val="both"/>
        <w:rPr>
          <w:rFonts w:ascii="Arial" w:hAnsi="Arial" w:cs="Arial"/>
          <w:sz w:val="24"/>
          <w:szCs w:val="24"/>
        </w:rPr>
      </w:pPr>
      <w:r w:rsidRPr="00C50B58">
        <w:rPr>
          <w:rFonts w:ascii="Arial" w:hAnsi="Arial" w:cs="Arial"/>
          <w:sz w:val="24"/>
          <w:szCs w:val="24"/>
        </w:rPr>
        <w:lastRenderedPageBreak/>
        <w:t>Также в 2021 году выполнено благоустройство общественной территории в районе дома № 48 по улице Талнахской района Центрального города Норильска.</w:t>
      </w:r>
    </w:p>
    <w:p w:rsidR="00510991" w:rsidRPr="00C50B58" w:rsidRDefault="00510991" w:rsidP="00CE09C6">
      <w:pPr>
        <w:spacing w:after="0" w:line="240" w:lineRule="auto"/>
        <w:ind w:firstLine="709"/>
        <w:jc w:val="both"/>
        <w:rPr>
          <w:rFonts w:ascii="Arial" w:hAnsi="Arial" w:cs="Arial"/>
          <w:sz w:val="24"/>
          <w:szCs w:val="24"/>
        </w:rPr>
      </w:pPr>
      <w:r w:rsidRPr="00C50B58">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C50B58" w:rsidRDefault="00510991" w:rsidP="00CE09C6">
      <w:pPr>
        <w:spacing w:after="0" w:line="240" w:lineRule="auto"/>
        <w:ind w:firstLine="709"/>
        <w:jc w:val="both"/>
        <w:rPr>
          <w:rFonts w:ascii="Arial" w:hAnsi="Arial" w:cs="Arial"/>
          <w:sz w:val="24"/>
          <w:szCs w:val="24"/>
        </w:rPr>
      </w:pPr>
      <w:r w:rsidRPr="00C50B58">
        <w:rPr>
          <w:rFonts w:ascii="Arial" w:hAnsi="Arial" w:cs="Arial"/>
          <w:sz w:val="24"/>
          <w:szCs w:val="24"/>
        </w:rPr>
        <w:t>На благоустраиваемой территории выполнены следующие виды работ:</w:t>
      </w:r>
    </w:p>
    <w:p w:rsidR="00510991" w:rsidRPr="00C50B58" w:rsidRDefault="00E36DC6" w:rsidP="00CE09C6">
      <w:pPr>
        <w:pStyle w:val="a8"/>
        <w:tabs>
          <w:tab w:val="left" w:pos="426"/>
        </w:tabs>
        <w:spacing w:after="0" w:line="240" w:lineRule="auto"/>
        <w:ind w:left="0" w:firstLine="709"/>
        <w:jc w:val="both"/>
        <w:rPr>
          <w:rFonts w:ascii="Arial" w:hAnsi="Arial" w:cs="Arial"/>
          <w:color w:val="000000" w:themeColor="text1"/>
          <w:sz w:val="24"/>
          <w:szCs w:val="24"/>
        </w:rPr>
      </w:pPr>
      <w:r w:rsidRPr="00C50B58">
        <w:rPr>
          <w:rFonts w:ascii="Arial" w:hAnsi="Arial" w:cs="Arial"/>
          <w:color w:val="000000" w:themeColor="text1"/>
          <w:sz w:val="24"/>
          <w:szCs w:val="24"/>
        </w:rPr>
        <w:t xml:space="preserve">- </w:t>
      </w:r>
      <w:r w:rsidR="00510991" w:rsidRPr="00C50B58">
        <w:rPr>
          <w:rFonts w:ascii="Arial" w:hAnsi="Arial" w:cs="Arial"/>
          <w:color w:val="000000" w:themeColor="text1"/>
          <w:sz w:val="24"/>
          <w:szCs w:val="24"/>
        </w:rPr>
        <w:t>Спортивная зона - 861,4 м2: Спортивная зона представлена асфальтированным скейт</w:t>
      </w:r>
      <w:r w:rsidRPr="00C50B58">
        <w:rPr>
          <w:rFonts w:ascii="Arial" w:hAnsi="Arial" w:cs="Arial"/>
          <w:color w:val="000000" w:themeColor="text1"/>
          <w:sz w:val="24"/>
          <w:szCs w:val="24"/>
        </w:rPr>
        <w:t xml:space="preserve"> </w:t>
      </w:r>
      <w:r w:rsidR="00510991" w:rsidRPr="00C50B58">
        <w:rPr>
          <w:rFonts w:ascii="Arial" w:hAnsi="Arial" w:cs="Arial"/>
          <w:color w:val="000000" w:themeColor="text1"/>
          <w:sz w:val="24"/>
          <w:szCs w:val="24"/>
        </w:rPr>
        <w:t>-</w:t>
      </w:r>
      <w:r w:rsidRPr="00C50B58">
        <w:rPr>
          <w:rFonts w:ascii="Arial" w:hAnsi="Arial" w:cs="Arial"/>
          <w:color w:val="000000" w:themeColor="text1"/>
          <w:sz w:val="24"/>
          <w:szCs w:val="24"/>
        </w:rPr>
        <w:t xml:space="preserve"> </w:t>
      </w:r>
      <w:r w:rsidR="00510991" w:rsidRPr="00C50B58">
        <w:rPr>
          <w:rFonts w:ascii="Arial" w:hAnsi="Arial" w:cs="Arial"/>
          <w:color w:val="000000" w:themeColor="text1"/>
          <w:sz w:val="24"/>
          <w:szCs w:val="24"/>
        </w:rPr>
        <w:t>парком и зоной воркаута с уличными тренажерами производителя «Наш двор». Территория зоны воркаута покрыта резиновым плиточным покрытием.</w:t>
      </w:r>
    </w:p>
    <w:p w:rsidR="00510991" w:rsidRPr="00C50B58" w:rsidRDefault="00E36DC6" w:rsidP="00CE09C6">
      <w:pPr>
        <w:tabs>
          <w:tab w:val="left" w:pos="426"/>
        </w:tabs>
        <w:spacing w:after="0" w:line="240" w:lineRule="auto"/>
        <w:ind w:firstLine="709"/>
        <w:jc w:val="both"/>
        <w:rPr>
          <w:rFonts w:ascii="Arial" w:hAnsi="Arial" w:cs="Arial"/>
          <w:color w:val="000000" w:themeColor="text1"/>
          <w:sz w:val="24"/>
          <w:szCs w:val="24"/>
        </w:rPr>
      </w:pPr>
      <w:r w:rsidRPr="00C50B58">
        <w:rPr>
          <w:rFonts w:ascii="Arial" w:hAnsi="Arial" w:cs="Arial"/>
          <w:color w:val="000000" w:themeColor="text1"/>
          <w:sz w:val="24"/>
          <w:szCs w:val="24"/>
        </w:rPr>
        <w:t xml:space="preserve">- </w:t>
      </w:r>
      <w:r w:rsidR="00510991" w:rsidRPr="00C50B58">
        <w:rPr>
          <w:rFonts w:ascii="Arial" w:hAnsi="Arial" w:cs="Arial"/>
          <w:color w:val="000000" w:themeColor="text1"/>
          <w:sz w:val="24"/>
          <w:szCs w:val="24"/>
        </w:rPr>
        <w:t>Зона общественных мероприятий 94 м2: Зона общественных мероприятий представлена сценой-амфитеатром, зона обособлена от тихих пространств и при этом имеет пешеходное сообщение как с жилыми дворами и прилегающими территориями, так и с прогулочной зоной.</w:t>
      </w:r>
    </w:p>
    <w:p w:rsidR="00510991" w:rsidRPr="00C50B58" w:rsidRDefault="00510991"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hAnsi="Arial" w:cs="Arial"/>
          <w:sz w:val="24"/>
          <w:szCs w:val="24"/>
        </w:rPr>
        <w:t>Прогулочная зона 502,7 м2: Прогулочная зона представляет собой кольцевую дорогу, пересеченную большой тропинкой, обеспечивающей связь различных функциональных зон и всех входов. Таким образом, зона представляет собой прогулочный маршрут с максимально возможной протяженностью на данной территории. Для формирования микроклиматического комфорта в прогулочной зоне расположены лавочки с навесом.</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Также в рамках муниципальной программы выполняются работы по благоустройству общественных территорий. В 2017 году осуществлялось благоустройство территории, прилегающей к озеру Долгое, определенной населением муниципального образования город Норильск по результатам интерактивного голосования. Выполнен первый этап работ, связанный с планировкой территории для последующей реализации данного проекта в рамках Стратегии социально-экономического развития муниципального образования город Норильск. В 2018 году обустроена общественная территория в районе улицы Озерная, 15А района Центральный. Общая площадь благоустраиваемой территории 4 тыс. кв. м., осуществляются общестроительные работы, устройство покрытий детских игровых площадок, монтаж детского игрового оборудования.</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За период 2014 - 2016 гг. бюджету муниципального образования город Норильск ежегодно предоставлялись краевые субсидии для реализации проектов по благоустройству территории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 В 2014 году за счет субсидии были выполнены работы по благоустройству территории озера Городское в Центральном районе (ремонт железобетонных маршей, установка поручней, устройство пандусов для маломобильных граждан), завершены работы по благоустройству площади Победы с Памятным знаком в районе Талнах. В 2015 году в районе Кайеркан продолжены работы по реализации проекта «Благоустройство зоны отдыха «Набережная ручья «Кайерканский». В 2016 году в Центральном районе обустроена многофункциональная спортивная площадка в районе МБОУ «Средняя школа № 21» в районе Талнах реализовывался проект по благоустройству «Физкультурно-оздоровительный объект «Горняк» (поставка и установка спортивного и игрового оборудования).</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Администрация города Норильска уделяет особое внимание организации культурного досуга маленьких норильчан. В связи с изношенностью детского игрового оборудования, изменением законодательства Российской Федерации в части его безопасности при пользовании детьми за период с 2014 по 2015 г., было доукомплектовано и установлено новое игровое оборудование на 23 игровых площадках в Центральном районе и на 2 площадках в районе Талнах, демонтировано детское игровое оборудование на 25 площадках.</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xml:space="preserve">Так, в 2014 году обустроено 5 площадок и доукомплектовано 16 детских игровых площадок. В 2015 году также обустроено 5 детских игровых площадок. В 2016 году </w:t>
      </w:r>
      <w:r w:rsidRPr="00C50B58">
        <w:rPr>
          <w:rFonts w:ascii="Arial" w:eastAsia="Times New Roman" w:hAnsi="Arial" w:cs="Arial"/>
          <w:sz w:val="24"/>
          <w:szCs w:val="24"/>
          <w:lang w:eastAsia="ru-RU"/>
        </w:rPr>
        <w:lastRenderedPageBreak/>
        <w:t>обустроено 8 площадок в Центральном районе, 5 - в районе Талнах и выполнен первый этап работ по обустройству многофункциональной площадки в районе Кайеркан. В 2017 году обустроены 22 детские игровые площадки. В Центральном районе - 13, в районе Талнах - 6; в районе Кайеркан завершены работы на 2; пос. Снежногорск - 1. В 2018 году выполнено обустройство 13 детских игровых площадок, из них 6 новых детских игровых площадок, 3 площадки, обустройство которых началось в 2017 году, на 4 площадках устаревшее детское игровое оборудование заменено на новое. По району Центральному выполнены работы по обустройству новых детских игровых площадок в количестве 5 шт., а также 3 детских игровых площадок, установленных в 2017 году. По району Талнах выполнены работы по обустройству 1 новой детской игровой площадки, на 4 выполнены работы по демонтажу старого детского игрового оборудования и установке нового.</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2014 - 2016 гг. выполнялись работы по ремонту существующих объектов благоустройства, обустройству новых мест для отдыха населения с целью обеспечения комфортных условий для проживания жителей: создание малого сквера в районе ул. Бауманская, д. 9, обустройство зон для отдыха в районе КГБУЗ «Норильская городская поликлиника № 2», физкультурно-оздоровительного объекта «Горняк». В 2018 году обустроены общественные территории в районе дома № 52 по ул. Нансена Центрального района, в районе ул. Надеждинская</w:t>
      </w:r>
      <w:r w:rsidR="008054BB" w:rsidRPr="00C50B58">
        <w:rPr>
          <w:rFonts w:ascii="Arial" w:eastAsia="Times New Roman" w:hAnsi="Arial" w:cs="Arial"/>
          <w:sz w:val="24"/>
          <w:szCs w:val="24"/>
          <w:lang w:eastAsia="ru-RU"/>
        </w:rPr>
        <w:t>,</w:t>
      </w:r>
      <w:r w:rsidRPr="00C50B58">
        <w:rPr>
          <w:rFonts w:ascii="Arial" w:eastAsia="Times New Roman" w:hAnsi="Arial" w:cs="Arial"/>
          <w:sz w:val="24"/>
          <w:szCs w:val="24"/>
          <w:lang w:eastAsia="ru-RU"/>
        </w:rPr>
        <w:t xml:space="preserve"> 3-5 района Кайеркан, продолжена работа по обустройству общественной территории «Сквер в районе ул. Космонавтов 17» района Талнах.</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Для обеспечения безопасной, комфортной, благоприятной и привлекательной для проживания населения городской среды необходимо размещение новых объектов массового кратковременного отдыха населения, расположенных в зонах жилой застройки либо на пустующих территориях вблизи расположения многоквартирных домов в границах города.</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целях объединения усилий для решения задач благоустройства, улучшения санитарного состояния дворовых территорий и территорий общего пользования города проводятся ежегодно общегородские субботники.</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городе Норильске существует давняя традиция - проведение субботников, организующее участие граждан, организаций в выполнении мероприятий по благоустройству дворовых территорий, муниципальных территорий общего пользования.</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2015 году Администрацией города Норильска и руководством ПАО Заполярного филиала «ГМК «Норильский никель» был проведен комплекс мероприятий по благоустройству и улучшению санитарного состояния территорий муниципального образования город Норильск. В данных мероприятиях приняли участие 10906 человек, было использовано 465 единиц техники. На свалки-полигоны районов Центральный и Талнах вывезено 2517,1 м</w:t>
      </w:r>
      <w:r w:rsidRPr="00C50B58">
        <w:rPr>
          <w:rFonts w:ascii="Arial" w:eastAsia="Times New Roman" w:hAnsi="Arial" w:cs="Arial"/>
          <w:sz w:val="24"/>
          <w:szCs w:val="24"/>
          <w:vertAlign w:val="superscript"/>
          <w:lang w:eastAsia="ru-RU"/>
        </w:rPr>
        <w:t>3</w:t>
      </w:r>
      <w:r w:rsidRPr="00C50B58">
        <w:rPr>
          <w:rFonts w:ascii="Arial" w:eastAsia="Times New Roman" w:hAnsi="Arial" w:cs="Arial"/>
          <w:sz w:val="24"/>
          <w:szCs w:val="24"/>
          <w:lang w:eastAsia="ru-RU"/>
        </w:rPr>
        <w:t xml:space="preserve"> отходов.</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10 сентября 2016 года проведен общегородской субботник по санитарной очистке территорий города Норильска. В мероприятиях по санитарной очистке территорий (Центральный район, район Кайеркан) приняли участие 1368 человек, задействовано 52 единицы техники, размещено на свалках-полигонах 241 м</w:t>
      </w:r>
      <w:r w:rsidRPr="00C50B58">
        <w:rPr>
          <w:rFonts w:ascii="Arial" w:eastAsia="Times New Roman" w:hAnsi="Arial" w:cs="Arial"/>
          <w:sz w:val="24"/>
          <w:szCs w:val="24"/>
          <w:vertAlign w:val="superscript"/>
          <w:lang w:eastAsia="ru-RU"/>
        </w:rPr>
        <w:t>3</w:t>
      </w:r>
      <w:r w:rsidRPr="00C50B58">
        <w:rPr>
          <w:rFonts w:ascii="Arial" w:eastAsia="Times New Roman" w:hAnsi="Arial" w:cs="Arial"/>
          <w:sz w:val="24"/>
          <w:szCs w:val="24"/>
          <w:lang w:eastAsia="ru-RU"/>
        </w:rPr>
        <w:t xml:space="preserve"> отходов.</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2017 году проведено два общегородских субботника.</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xml:space="preserve">10 июня 2017 Администрацией города Норильска и руководством Заполярного филиала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8063 человек, задействовано 328 единиц техники, размещено на свалках-полигонах 1313 </w:t>
      </w:r>
      <w:r w:rsidR="00070A7F" w:rsidRPr="00C50B58">
        <w:rPr>
          <w:rFonts w:ascii="Arial" w:eastAsia="Times New Roman" w:hAnsi="Arial" w:cs="Arial"/>
          <w:sz w:val="24"/>
          <w:szCs w:val="24"/>
          <w:lang w:eastAsia="ru-RU"/>
        </w:rPr>
        <w:t>м</w:t>
      </w:r>
      <w:r w:rsidR="00070A7F" w:rsidRPr="00C50B58">
        <w:rPr>
          <w:rFonts w:ascii="Arial" w:eastAsia="Times New Roman" w:hAnsi="Arial" w:cs="Arial"/>
          <w:sz w:val="24"/>
          <w:szCs w:val="24"/>
          <w:vertAlign w:val="superscript"/>
          <w:lang w:eastAsia="ru-RU"/>
        </w:rPr>
        <w:t xml:space="preserve">3 </w:t>
      </w:r>
      <w:r w:rsidRPr="00C50B58">
        <w:rPr>
          <w:rFonts w:ascii="Arial" w:eastAsia="Times New Roman" w:hAnsi="Arial" w:cs="Arial"/>
          <w:sz w:val="24"/>
          <w:szCs w:val="24"/>
          <w:lang w:eastAsia="ru-RU"/>
        </w:rPr>
        <w:t>отходов.</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2 сентября 2017 года проведен общегородской субботник по озеленению, в котором приняло участие 1025 человек. На газонах города высажено около 655 кустарников.</w:t>
      </w:r>
    </w:p>
    <w:p w:rsidR="00971D7E"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xml:space="preserve">30 июня 2018 Администрацией города Норильска и руководством ЗФ ПАО «ГМК </w:t>
      </w:r>
      <w:r w:rsidRPr="00C50B58">
        <w:rPr>
          <w:rFonts w:ascii="Arial" w:eastAsia="Times New Roman" w:hAnsi="Arial" w:cs="Arial"/>
          <w:sz w:val="24"/>
          <w:szCs w:val="24"/>
          <w:lang w:eastAsia="ru-RU"/>
        </w:rPr>
        <w:lastRenderedPageBreak/>
        <w:t xml:space="preserve">«Норильский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7799 человек, задействовано 303 единицы техники, размещено на свалках-полигонах 1456,5 </w:t>
      </w:r>
      <w:r w:rsidR="00070A7F" w:rsidRPr="00C50B58">
        <w:rPr>
          <w:rFonts w:ascii="Arial" w:eastAsia="Times New Roman" w:hAnsi="Arial" w:cs="Arial"/>
          <w:sz w:val="24"/>
          <w:szCs w:val="24"/>
          <w:lang w:eastAsia="ru-RU"/>
        </w:rPr>
        <w:t>м</w:t>
      </w:r>
      <w:r w:rsidR="00070A7F" w:rsidRPr="00C50B58">
        <w:rPr>
          <w:rFonts w:ascii="Arial" w:eastAsia="Times New Roman" w:hAnsi="Arial" w:cs="Arial"/>
          <w:sz w:val="24"/>
          <w:szCs w:val="24"/>
          <w:vertAlign w:val="superscript"/>
          <w:lang w:eastAsia="ru-RU"/>
        </w:rPr>
        <w:t>3</w:t>
      </w:r>
      <w:r w:rsidR="00070A7F" w:rsidRPr="00C50B58">
        <w:rPr>
          <w:rFonts w:ascii="Arial" w:eastAsia="Times New Roman" w:hAnsi="Arial" w:cs="Arial"/>
          <w:sz w:val="24"/>
          <w:szCs w:val="24"/>
          <w:lang w:eastAsia="ru-RU"/>
        </w:rPr>
        <w:t xml:space="preserve"> </w:t>
      </w:r>
      <w:r w:rsidRPr="00C50B58">
        <w:rPr>
          <w:rFonts w:ascii="Arial" w:eastAsia="Times New Roman" w:hAnsi="Arial" w:cs="Arial"/>
          <w:sz w:val="24"/>
          <w:szCs w:val="24"/>
          <w:lang w:eastAsia="ru-RU"/>
        </w:rPr>
        <w:t>отходов.</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15 сентября 2018 года проведен общегородской субботник по озеленению, в котором приняло участие 1384 человека. На газонах города высажено 2963 кустарника, завезено 4473 куб. м грунта. Выполнены мероприятия по озеленению - посев семян многолетних трав на территории парка отдыха «Комсомольский» на площади 4108 м</w:t>
      </w:r>
      <w:r w:rsidRPr="00C50B58">
        <w:rPr>
          <w:rFonts w:ascii="Arial" w:eastAsia="Times New Roman" w:hAnsi="Arial" w:cs="Arial"/>
          <w:sz w:val="24"/>
          <w:szCs w:val="24"/>
          <w:vertAlign w:val="superscript"/>
          <w:lang w:eastAsia="ru-RU"/>
        </w:rPr>
        <w:t>2</w:t>
      </w:r>
      <w:r w:rsidRPr="00C50B58">
        <w:rPr>
          <w:rFonts w:ascii="Arial" w:eastAsia="Times New Roman" w:hAnsi="Arial" w:cs="Arial"/>
          <w:sz w:val="24"/>
          <w:szCs w:val="24"/>
          <w:lang w:eastAsia="ru-RU"/>
        </w:rPr>
        <w:t>.</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Современная 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мест для массового отдыха населения, озеленение территорий, устройство наружного освещения).</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Основными проблемами в области благоустройства дворовых территорий и общественных территорий муниципального образования город Норильск являются:</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недостаточное количество детских и спортивных площадок, мест для массового отдыха населения, площадок для выгула и дрессировки собак;</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отсутствие автостоянок и мест парковки транспортных средств на дворовых и общественных территориях;</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недостаточное количество малых архитектурных форм на дворовых и общественных территориях;</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неудовлетворительное состояние переходных лестниц и виадуков;</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недостаточное озеленение дворовых территорий и отсутствие общей концепции озеленения общественных территорий, увязанной с остальными элементами благоустройства;</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изнашивание покрытий дворовых проездов и тротуаров;</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недостаточное освещение отдельных дворов и общественных территорий.</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Кроме того,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Основными причинами отсутствия необходимого количества обустроенных мест массового отдыха населения на территории муниципального образования город Норильск являются недостаточное финансирование на благоустройство существующих пространств и недостаточное количество свободных участков для создания новых мест для спорта и отдыха. Необходимо решение вопросов благоустройства имеющихся пространств для привлечения населения и создания обустроенных мест для массового отдыха. Проведение работ по благоустройству дворовых территорий и общественных территорий создаст условия для организации полноценного досуга населения, атмосферу покоя и душевного комфорта.</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Для определения конкретного перечня объектов благоустройства проведен анализ текущего состояния территории муниципального образования город Норильск с инвентаризацией объектов благоустройства и составлением паспортов благоустройства дворовых, общественных территорий.</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xml:space="preserve">Проведенный анализ благоустройства дворовых территорий позволил определить общее состояние таких важных элементов благоустройства, как детские игровые и спортивные площадки. Из всех дворовых территорий, расположенных на территории муниципального образования город Норильск, в настоящее время полноценными игровыми площадками, соответствующими требованиям безопасности при их эксплуатации, оборудованы не более 10 процентов дворов. На отдельных площадках во дворах сохранились элементы игрового и спортивного оборудования (качалки, качели, горки, турники, шведские стенки и т.п.), малых </w:t>
      </w:r>
      <w:r w:rsidRPr="00C50B58">
        <w:rPr>
          <w:rFonts w:ascii="Arial" w:eastAsia="Times New Roman" w:hAnsi="Arial" w:cs="Arial"/>
          <w:sz w:val="24"/>
          <w:szCs w:val="24"/>
          <w:lang w:eastAsia="ru-RU"/>
        </w:rPr>
        <w:lastRenderedPageBreak/>
        <w:t>архитектурных форм, однако, их состояние не обеспечивает безопасность, а также потребностей жителей города в игровых и спортивных модулях, они физически и морально устарели. Длительное время не проводилось благоустройство дворов, оборудование пришло в ветхое состояние. Проведение работ по оборудованию на дворовых территориях детских и спортивных площадок должно создать для детей условия для развития воображения, умственных и физических способностей.</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Также установлено, что оснащенность малыми архитектурными формами (скамейки, урны, газонные ограждения и т.п.) дворовых территорий выполнена в недостаточном количестве. В силу климатических условий практически отсутствуют элементы озеленения дворовых территорий. Озеленение территории - неотъемлемая и важная задача благоустройства дворов. Оборудование открытых газонных участков и цветников должно быть взаимосвязано с территорией, ее размерами и конфигурацией, с различными сооружениями, а также, жилыми и общественными зданиями. Проведение данных мероприятий положительно скажется на эмоциональном состоянии проживающих в многоквартирных домах и поможет улучшить санитарные и экологические условия вокруг домов.</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связи с постоянным увеличением количества индивидуальных автотранспортных средств, остро встал вопрос о нехватке парковочных мест на дворовых территориях. Проведение работ по строительству автостоянок на дворовых территориях, расширению существующих парковок позволит в дальнейшем «разгрузить» дворовые территории и обеспечить комфортными условиями проживания.</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результате проведенного обследования установлено, что при длительной эксплуатации асфальтобетонное покрытие отдельных дворовых территорий имеет дефекты, при которых дальнейшая эксплуатация дорожного покрытия затруднена, а на отдельных участках недопустима.</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На отдельных территориях уровень освещенности входных групп ниже допустимого или имеющиеся светильники находятся в ветхом состоянии и требуют замены. Проведение мероприятий по замене существующих ламп на энергосберегающие лампы повышенной яркости или светильников целиком позволит создать безопасные условия для участников дорожного движения, уменьшить аварийные ситуации, обеспечить безопасность и исключить травматизм населения, а также создать условия для доступности маломобильных групп населения и граждан с детскими колясками.</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Анализ общественных территорий показал, что запущенное состояние парковых зон, скверов, отсутствие или недостаточное количество детских игровых площадок и мест отдыха на общественных территориях и во дворах, устаревшие малые архитектурные формы - негативно влияет на эмоциональное состояние и качество жизни населения.</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силу объективных причин, из-за ограниченности финансовых средств, объекты благоустройства, такие как пешеходные зоны, места отдыха, тротуары, объекты уличного освещения, нуждаются в ремонте и реконструкции. Территории функционального назначения благоустраиваются, но не в достаточном количестве и объемах.</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Для достижения цели МП и обеспечения формирования единого благоустроенного облика муниципального образования, а также для привлечения к благоустройству территории муниципального образования город Норильск не только граждан, проживающих в многоквартирных домах, необходимы мероприятия по заключению соглашений с гражданами, юридическими лицами и предпринимателями, имеющими в собственности территории.</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результате реализации мероприятий МП ожидается:</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повышение уровня комфортности проживания населения;</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повышение качества жилищно-коммунальных услуг;</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улучшение организации досуга всех возрастных групп населения;</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lastRenderedPageBreak/>
        <w:t>- улучшение экологических, санитарных, функциональных и эстетических качеств городской среды;</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привлечение общественности и населения к решению задач благоустройства городских и дворовых территорий;</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воспитание бережного отношения и создание условий для расширения инициативы жителей в сфере благоустройства, а также развитие их творческого потенциала;</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поиск и привлечение внебюджетных источников к решению задач благоустройства.</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Учитывая значительную стоимость работ, связанных с благоустройством общественных и дворовых территорий, ежегодное увеличение размера платы за содержание и ремонт общедомового имущества, в целях более эффективного использования финансовых средств требуется усиление взаимодействия органов местного самоуправления, населения, привлечение источников финансирования всех уровней, что обусловливает необходимость разработки и применения данной МП.</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Мероприятия МП направлены на формирование современной городской среды, в том числе с учетом создания условий для маломобильных групп населения, и на повышение общей культуры населения, способствуя снятию напряженности в процессе решения проблем городского хозяйства.</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настоящей МП учтено внедрение новых федеральных стандартов благоустройства общественных территорий и дворовых территорий, в то же время уделено внимание вопросу создания индивидуального облика отдельных территорий муниципального образования, избегая формирования однородной и стандартизированной городской среды.</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Использование программно-целевого метода для реализации мероприятий МП позволит целенаправленно и планомерно осуществлять реализацию мероприятий МП и своевременно координировать действия их исполнителей.</w:t>
      </w:r>
    </w:p>
    <w:p w:rsidR="00293496" w:rsidRPr="00C50B58"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Текущее состояние сферы благоустройства, в разрезе мероприятий, реализуемых в рамках данной программы, на основании проведенной инвентаризации дворовых территорий и территорий общего пользования, оценивается следующими показателями:</w:t>
      </w:r>
    </w:p>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p>
    <w:tbl>
      <w:tblPr>
        <w:tblW w:w="976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66"/>
        <w:gridCol w:w="1304"/>
        <w:gridCol w:w="35"/>
        <w:gridCol w:w="1559"/>
      </w:tblGrid>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Показатель</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 изм.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Значение показателя</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w:t>
            </w:r>
          </w:p>
        </w:tc>
      </w:tr>
      <w:tr w:rsidR="00293496" w:rsidRPr="00C50B58" w:rsidTr="00072793">
        <w:tc>
          <w:tcPr>
            <w:tcW w:w="9764" w:type="dxa"/>
            <w:gridSpan w:val="4"/>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Дворовые территории многоквартирных домов</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1. Количество многоквартирных домов</w:t>
            </w: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864</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2. Количество многоквартирных домов, включенных в программу капитального ремонта общего имущества многоквартирных домов</w:t>
            </w: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458</w:t>
            </w:r>
          </w:p>
        </w:tc>
      </w:tr>
      <w:tr w:rsidR="00293496" w:rsidRPr="00C50B58" w:rsidTr="00072793">
        <w:tc>
          <w:tcPr>
            <w:tcW w:w="6866" w:type="dxa"/>
            <w:vMerge w:val="restart"/>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3. Количество и площадь благоустроенных дворовых территорий многоквартирных домов - твердым покрытием, освещением, урнами, лавочками (минимальный перечень)</w:t>
            </w: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117</w:t>
            </w:r>
          </w:p>
        </w:tc>
      </w:tr>
      <w:tr w:rsidR="00293496" w:rsidRPr="00C50B58" w:rsidTr="00072793">
        <w:tc>
          <w:tcPr>
            <w:tcW w:w="6866" w:type="dxa"/>
            <w:vMerge/>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тыс. кв. м</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411,6</w:t>
            </w:r>
          </w:p>
        </w:tc>
      </w:tr>
      <w:tr w:rsidR="00293496" w:rsidRPr="00C50B58" w:rsidTr="00072793">
        <w:tc>
          <w:tcPr>
            <w:tcW w:w="6866" w:type="dxa"/>
            <w:vMerge w:val="restart"/>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4. Количество и площадь благоустроенных дворовых территорий многоквартирных домов - твердым покрытием, освещением, урнами, лавочками, озеленением, детской, спортивной площадкой, автопарковкой, иными элементами благоустройства (дополнительный перечень)</w:t>
            </w: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w:t>
            </w:r>
          </w:p>
        </w:tc>
      </w:tr>
      <w:tr w:rsidR="00293496" w:rsidRPr="00C50B58" w:rsidTr="00072793">
        <w:tc>
          <w:tcPr>
            <w:tcW w:w="6866" w:type="dxa"/>
            <w:vMerge/>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кв. м</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8468</w:t>
            </w:r>
          </w:p>
        </w:tc>
      </w:tr>
      <w:tr w:rsidR="00293496" w:rsidRPr="00C50B58" w:rsidTr="00072793">
        <w:tc>
          <w:tcPr>
            <w:tcW w:w="6866" w:type="dxa"/>
            <w:vMerge w:val="restart"/>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 xml:space="preserve">5. Количество, площадь и доля благоустроенных дворовых территорий многоквартирных домов (по минимальному и дополнительному </w:t>
            </w:r>
            <w:r w:rsidRPr="00C50B58">
              <w:rPr>
                <w:rFonts w:ascii="Arial" w:eastAsia="Times New Roman" w:hAnsi="Arial" w:cs="Arial"/>
                <w:sz w:val="20"/>
                <w:szCs w:val="20"/>
                <w:lang w:eastAsia="ru-RU"/>
              </w:rPr>
              <w:lastRenderedPageBreak/>
              <w:t>перечню) от общего количества дворовых территорий многоквартирных дворов</w:t>
            </w: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lastRenderedPageBreak/>
              <w:t>ед.</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121</w:t>
            </w:r>
          </w:p>
        </w:tc>
      </w:tr>
      <w:tr w:rsidR="00293496" w:rsidRPr="00C50B58" w:rsidTr="00072793">
        <w:tc>
          <w:tcPr>
            <w:tcW w:w="6866" w:type="dxa"/>
            <w:vMerge/>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тыс. кв. м</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420,1</w:t>
            </w:r>
          </w:p>
        </w:tc>
      </w:tr>
      <w:tr w:rsidR="00293496" w:rsidRPr="00C50B58" w:rsidTr="00072793">
        <w:tc>
          <w:tcPr>
            <w:tcW w:w="6866" w:type="dxa"/>
            <w:vMerge/>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14,2</w:t>
            </w:r>
          </w:p>
        </w:tc>
      </w:tr>
      <w:tr w:rsidR="00293496" w:rsidRPr="00C50B58" w:rsidTr="00072793">
        <w:tc>
          <w:tcPr>
            <w:tcW w:w="6866" w:type="dxa"/>
            <w:vMerge w:val="restart"/>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lastRenderedPageBreak/>
              <w:t>6. Количество, площадь и доля дворовых территорий многоквартирных домов, которые необходимо благоустроить по минимальному перечню от общего количества дворовых территорий многоквартирных дворов</w:t>
            </w: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728</w:t>
            </w:r>
          </w:p>
        </w:tc>
      </w:tr>
      <w:tr w:rsidR="00293496" w:rsidRPr="00C50B58" w:rsidTr="00072793">
        <w:tc>
          <w:tcPr>
            <w:tcW w:w="6866" w:type="dxa"/>
            <w:vMerge/>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тыс. кв. м</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1997,9</w:t>
            </w:r>
          </w:p>
        </w:tc>
      </w:tr>
      <w:tr w:rsidR="00293496" w:rsidRPr="00C50B58" w:rsidTr="00072793">
        <w:tc>
          <w:tcPr>
            <w:tcW w:w="6866" w:type="dxa"/>
            <w:vMerge/>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w:t>
            </w:r>
          </w:p>
        </w:tc>
        <w:tc>
          <w:tcPr>
            <w:tcW w:w="1559"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85,2</w:t>
            </w:r>
          </w:p>
        </w:tc>
      </w:tr>
      <w:tr w:rsidR="00293496" w:rsidRPr="00C50B58" w:rsidTr="00072793">
        <w:tc>
          <w:tcPr>
            <w:tcW w:w="9764" w:type="dxa"/>
            <w:gridSpan w:val="4"/>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Территории общего пользования соответствующего функционального назначения (общественные территории)</w:t>
            </w:r>
          </w:p>
        </w:tc>
      </w:tr>
      <w:tr w:rsidR="00293496" w:rsidRPr="00C50B58" w:rsidTr="00072793">
        <w:tc>
          <w:tcPr>
            <w:tcW w:w="6866" w:type="dxa"/>
            <w:vMerge w:val="restart"/>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7. Количество и площадь общественных территорий соответствующего функционального назначения всего, из них:</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20</w:t>
            </w:r>
          </w:p>
        </w:tc>
      </w:tr>
      <w:tr w:rsidR="00293496" w:rsidRPr="00C50B58" w:rsidTr="00072793">
        <w:tc>
          <w:tcPr>
            <w:tcW w:w="6866" w:type="dxa"/>
            <w:vMerge/>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337420,5</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Площадь</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6/32312,5</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Парк</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4/66915,0</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Сквер</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8/48049,0</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Набережная</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2/190144,0</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Иные</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293496" w:rsidRPr="00C50B58" w:rsidTr="00072793">
        <w:tc>
          <w:tcPr>
            <w:tcW w:w="6866" w:type="dxa"/>
            <w:vMerge w:val="restart"/>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8. Количество, площадь и доля общественных территорий, благоустроенных от общего количества общественных территорий всего, из них:</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20</w:t>
            </w:r>
          </w:p>
        </w:tc>
      </w:tr>
      <w:tr w:rsidR="00293496" w:rsidRPr="00C50B58" w:rsidTr="00072793">
        <w:tc>
          <w:tcPr>
            <w:tcW w:w="6866" w:type="dxa"/>
            <w:vMerge/>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337420,5</w:t>
            </w:r>
          </w:p>
        </w:tc>
      </w:tr>
      <w:tr w:rsidR="00293496" w:rsidRPr="00C50B58" w:rsidTr="00072793">
        <w:tc>
          <w:tcPr>
            <w:tcW w:w="6866" w:type="dxa"/>
            <w:vMerge/>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Площадь</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6/32312,5</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Парк</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4/66915,0</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Сквер</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8/48049,0</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Набережная</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2/190144,0</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Иные</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293496" w:rsidRPr="00C50B58" w:rsidTr="00072793">
        <w:tc>
          <w:tcPr>
            <w:tcW w:w="6866" w:type="dxa"/>
            <w:vMerge w:val="restart"/>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9. Количество, площадь и доля общественных территорий, нуждающихся в благоустройстве от общего количества общественных территорий всего, из них:</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10</w:t>
            </w:r>
          </w:p>
        </w:tc>
      </w:tr>
      <w:tr w:rsidR="00293496" w:rsidRPr="00C50B58" w:rsidTr="00072793">
        <w:tc>
          <w:tcPr>
            <w:tcW w:w="6866" w:type="dxa"/>
            <w:vMerge/>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43200,0</w:t>
            </w:r>
          </w:p>
        </w:tc>
      </w:tr>
      <w:tr w:rsidR="00293496" w:rsidRPr="00C50B58" w:rsidTr="00072793">
        <w:tc>
          <w:tcPr>
            <w:tcW w:w="6866" w:type="dxa"/>
            <w:vMerge/>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Площадь</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Парк</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Сквер</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набережная</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Иные</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ед./кв.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10/43200</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10. Площадь благоустроенных общественных территорий, приходящихся на 1 жителя</w:t>
            </w:r>
          </w:p>
        </w:tc>
        <w:tc>
          <w:tcPr>
            <w:tcW w:w="1304" w:type="dxa"/>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кв. м</w:t>
            </w: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1,91</w:t>
            </w:r>
          </w:p>
        </w:tc>
      </w:tr>
      <w:tr w:rsidR="00293496" w:rsidRPr="00C50B58" w:rsidTr="00072793">
        <w:tc>
          <w:tcPr>
            <w:tcW w:w="6866"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11. Иные показатели:</w:t>
            </w:r>
          </w:p>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озеленение;</w:t>
            </w:r>
          </w:p>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освещение;</w:t>
            </w:r>
          </w:p>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50B58">
              <w:rPr>
                <w:rFonts w:ascii="Arial" w:eastAsia="Times New Roman" w:hAnsi="Arial" w:cs="Arial"/>
                <w:sz w:val="20"/>
                <w:szCs w:val="20"/>
                <w:lang w:eastAsia="ru-RU"/>
              </w:rPr>
              <w:t>твердое покрытие дорог и т.д.</w:t>
            </w:r>
          </w:p>
        </w:tc>
        <w:tc>
          <w:tcPr>
            <w:tcW w:w="1304" w:type="dxa"/>
          </w:tcPr>
          <w:p w:rsidR="00293496" w:rsidRPr="00C50B58"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594" w:type="dxa"/>
            <w:gridSpan w:val="2"/>
          </w:tcPr>
          <w:p w:rsidR="00293496" w:rsidRPr="00C50B58"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bl>
    <w:p w:rsidR="00293496" w:rsidRPr="00C50B58" w:rsidRDefault="00293496" w:rsidP="00CE09C6">
      <w:pPr>
        <w:widowControl w:val="0"/>
        <w:autoSpaceDE w:val="0"/>
        <w:autoSpaceDN w:val="0"/>
        <w:adjustRightInd w:val="0"/>
        <w:spacing w:after="0" w:line="240" w:lineRule="auto"/>
        <w:ind w:firstLine="540"/>
        <w:contextualSpacing/>
        <w:jc w:val="both"/>
        <w:rPr>
          <w:rFonts w:ascii="Arial" w:eastAsia="Times New Roman" w:hAnsi="Arial" w:cs="Arial"/>
          <w:sz w:val="24"/>
          <w:szCs w:val="24"/>
          <w:lang w:eastAsia="ru-RU"/>
        </w:rPr>
      </w:pPr>
    </w:p>
    <w:p w:rsidR="00293496" w:rsidRPr="00C50B58" w:rsidRDefault="00293496" w:rsidP="00CE09C6">
      <w:pPr>
        <w:widowControl w:val="0"/>
        <w:autoSpaceDE w:val="0"/>
        <w:autoSpaceDN w:val="0"/>
        <w:adjustRightInd w:val="0"/>
        <w:spacing w:after="0" w:line="240" w:lineRule="auto"/>
        <w:ind w:firstLine="540"/>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lastRenderedPageBreak/>
        <w:t>В целях создания условий для системного повышения качества и комфорта городской среды муниципального образования город Норильск в рамках данной МП сформирован ряд мероприятий, использующих механизмы привлечения общественности города, в том числе в виде софинансирования реализуемых мероприятий.</w:t>
      </w:r>
    </w:p>
    <w:p w:rsidR="00293496" w:rsidRPr="00C50B58" w:rsidRDefault="00293496" w:rsidP="00CE09C6">
      <w:pPr>
        <w:widowControl w:val="0"/>
        <w:autoSpaceDE w:val="0"/>
        <w:autoSpaceDN w:val="0"/>
        <w:adjustRightInd w:val="0"/>
        <w:spacing w:after="0" w:line="240" w:lineRule="auto"/>
        <w:ind w:firstLine="540"/>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Адресные перечни дворовых территорий многоквартирных домов и общественных территорий, включенных для благоустройства в МП приведены в приложении № 3 и № 4 к настоящей МП.</w:t>
      </w:r>
    </w:p>
    <w:p w:rsidR="00293496" w:rsidRPr="00C50B58" w:rsidRDefault="00293496" w:rsidP="00CE09C6">
      <w:pPr>
        <w:widowControl w:val="0"/>
        <w:autoSpaceDE w:val="0"/>
        <w:autoSpaceDN w:val="0"/>
        <w:adjustRightInd w:val="0"/>
        <w:spacing w:after="0" w:line="240" w:lineRule="auto"/>
        <w:ind w:firstLine="540"/>
        <w:contextualSpacing/>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Для решения вышеперечисленных проблем необходимо применение программно-целевого метода благоустройства территории муниципального образования город Норильск.</w:t>
      </w:r>
    </w:p>
    <w:p w:rsidR="00B47498" w:rsidRPr="00C50B58" w:rsidRDefault="00B47498"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center"/>
        <w:outlineLvl w:val="1"/>
        <w:rPr>
          <w:rFonts w:ascii="Arial" w:hAnsi="Arial" w:cs="Arial"/>
          <w:sz w:val="24"/>
          <w:szCs w:val="24"/>
        </w:rPr>
      </w:pPr>
      <w:r w:rsidRPr="00C50B58">
        <w:rPr>
          <w:rFonts w:ascii="Arial" w:hAnsi="Arial" w:cs="Arial"/>
          <w:sz w:val="24"/>
          <w:szCs w:val="24"/>
        </w:rPr>
        <w:t>4. ПРИОРИТЕТЫ И ЦЕЛИ СОЦИАЛЬНО-ЭКОНОМИЧЕСКОГО РАЗВИТИЯ</w:t>
      </w:r>
    </w:p>
    <w:p w:rsidR="005C7E3A" w:rsidRPr="00C50B58" w:rsidRDefault="005C7E3A" w:rsidP="00CE09C6">
      <w:pPr>
        <w:pStyle w:val="ConsPlusNormal"/>
        <w:ind w:firstLine="709"/>
        <w:jc w:val="center"/>
        <w:rPr>
          <w:rFonts w:ascii="Arial" w:hAnsi="Arial" w:cs="Arial"/>
          <w:sz w:val="24"/>
          <w:szCs w:val="24"/>
        </w:rPr>
      </w:pPr>
      <w:r w:rsidRPr="00C50B58">
        <w:rPr>
          <w:rFonts w:ascii="Arial" w:hAnsi="Arial" w:cs="Arial"/>
          <w:sz w:val="24"/>
          <w:szCs w:val="24"/>
        </w:rPr>
        <w:t>В ОБЛАСТИ БЛАГОУСТРОЙСТВА ТЕРРИТОРИИ МУНИЦИПАЛЬНОГО</w:t>
      </w:r>
    </w:p>
    <w:p w:rsidR="005C7E3A" w:rsidRPr="00C50B58" w:rsidRDefault="005C7E3A" w:rsidP="00CE09C6">
      <w:pPr>
        <w:pStyle w:val="ConsPlusNormal"/>
        <w:ind w:firstLine="709"/>
        <w:jc w:val="center"/>
        <w:rPr>
          <w:rFonts w:ascii="Arial" w:hAnsi="Arial" w:cs="Arial"/>
          <w:sz w:val="24"/>
          <w:szCs w:val="24"/>
        </w:rPr>
      </w:pPr>
      <w:r w:rsidRPr="00C50B58">
        <w:rPr>
          <w:rFonts w:ascii="Arial" w:hAnsi="Arial" w:cs="Arial"/>
          <w:sz w:val="24"/>
          <w:szCs w:val="24"/>
        </w:rPr>
        <w:t>ОБРАЗОВАНИЯ ГОРОД НОРИЛЬСК, ОПИСАНИЕ ОСНОВНЫХ</w:t>
      </w:r>
    </w:p>
    <w:p w:rsidR="005C7E3A" w:rsidRPr="00C50B58" w:rsidRDefault="005C7E3A" w:rsidP="00CE09C6">
      <w:pPr>
        <w:pStyle w:val="ConsPlusNormal"/>
        <w:ind w:firstLine="709"/>
        <w:jc w:val="center"/>
        <w:rPr>
          <w:rFonts w:ascii="Arial" w:hAnsi="Arial" w:cs="Arial"/>
          <w:sz w:val="24"/>
          <w:szCs w:val="24"/>
        </w:rPr>
      </w:pPr>
      <w:r w:rsidRPr="00C50B58">
        <w:rPr>
          <w:rFonts w:ascii="Arial" w:hAnsi="Arial" w:cs="Arial"/>
          <w:sz w:val="24"/>
          <w:szCs w:val="24"/>
        </w:rPr>
        <w:t>ЦЕЛЕЙ И ЗАДАЧ МП</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Выбор приоритетов МП и прогноз развития сферы реализации МП предусмотрен с учетом анализа проблем, свойственных данной сфере на территории муниципального образования город Норильск, Федерального приоритетного проекта "Формирование комфортной городской среды", Постановления Правительства РФ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Приказом министерства строительства и жилищно-коммунального хозяйства Российской Федерации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w:t>
      </w:r>
      <w:r w:rsidR="006178B1" w:rsidRPr="00C50B58">
        <w:rPr>
          <w:rFonts w:ascii="Arial" w:hAnsi="Arial" w:cs="Arial"/>
          <w:sz w:val="24"/>
          <w:szCs w:val="24"/>
        </w:rPr>
        <w:t>4</w:t>
      </w:r>
      <w:r w:rsidRPr="00C50B58">
        <w:rPr>
          <w:rFonts w:ascii="Arial" w:hAnsi="Arial" w:cs="Arial"/>
          <w:sz w:val="24"/>
          <w:szCs w:val="24"/>
        </w:rPr>
        <w:t xml:space="preserve"> годы", государственной программы Красноярского края "Содействие органам местного самоуправления в формировании современной городской среды".</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Уровень благоустройства территории представляет собой широкий круг взаимосвязанных технических, экономических и организационных вопросов, решение которых должно учитывать соответствие уровня благоустройства общим направлениям социально-экономического развития.</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Комплексное решение обозначенных проблем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 в муниципальном образовании город Норильск.</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Для успешного решения проблемы улучшения эстетичного вида муниципального образования город Норильск, создания гармоничной архитектурно-ландшафтной среды, достижения экологического равновесия, сохранения окружающей природной среды и повышения уровня благоустройства территории города разработана данная МП.</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Система благоустройства муниципального образования город Норильск - это система принятия решений, направленных на социально-экономическое, экологическое, инженерное и архитектурно-планировочное обустройство территории, и является одним из ключевых направлений, определенных проектом Стратегии социально-экономического развития муниципального образования город Норильск до 2030 года.</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Работа по благоустройству территории муниципального образования должна приобрести комплексный характер и вестись на постоянной основе в рамках реализации муниципальной программы.</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lastRenderedPageBreak/>
        <w:t>Актуальность разрабатываемой МП обусловлена еще тем, что благоустройство является важнейшей сферой деятельности муниципального хозяйства. Именно в этой сфере создаются условия, благотворно влияющие на психофизическое состояние человека, что особенно важно в период интенсивного роста тонуса городской жизни.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Реализация мероприятий МП позволит повысить уровень благоустройства и улучшить эстетическое состояние территории города.</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xml:space="preserve">Целью муниципальной программы </w:t>
      </w:r>
      <w:r w:rsidR="00C43A78" w:rsidRPr="00C50B58">
        <w:rPr>
          <w:rFonts w:ascii="Arial" w:hAnsi="Arial" w:cs="Arial"/>
          <w:sz w:val="24"/>
          <w:szCs w:val="24"/>
        </w:rPr>
        <w:t>является повышение качества и комфорта среды проживания на территории муниципального образования город Норильск</w:t>
      </w:r>
      <w:r w:rsidRPr="00C50B58">
        <w:rPr>
          <w:rFonts w:ascii="Arial" w:hAnsi="Arial" w:cs="Arial"/>
          <w:sz w:val="24"/>
          <w:szCs w:val="24"/>
        </w:rPr>
        <w:t>.</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Для достижения поставленной цели необходимо решить следующие ключевые задачи.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Задача 2. Обеспечение создания, содержания и развития объектов благоустройства на территории муниципального образования город Норильск.</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center"/>
        <w:outlineLvl w:val="1"/>
        <w:rPr>
          <w:rFonts w:ascii="Arial" w:hAnsi="Arial" w:cs="Arial"/>
          <w:sz w:val="24"/>
          <w:szCs w:val="24"/>
        </w:rPr>
      </w:pPr>
      <w:r w:rsidRPr="00C50B58">
        <w:rPr>
          <w:rFonts w:ascii="Arial" w:hAnsi="Arial" w:cs="Arial"/>
          <w:sz w:val="24"/>
          <w:szCs w:val="24"/>
        </w:rPr>
        <w:t>5. ОЖИДАЕМЫЕ РЕЗУЛЬТАТЫ ПРОГРАММЫ</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Своевременная и в полном объеме реализация МП позволит повысить уровень благоустройства территории муниципального образования город Норильск и сформировать современную городскую среду.</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Реализация мероприятий МП позволит в целом обеспечить достижение ее целей, а также будет содействовать профилактике и недопущению социальной напряженности.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Показатели (индикаторы) результативности программы приведены в приложении N 7 к Программе.</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Оценка эффективности реализации программы проводится в соответствии с Порядком, утверждаемым постановлением Администрации города Норильска.</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center"/>
        <w:outlineLvl w:val="1"/>
        <w:rPr>
          <w:rFonts w:ascii="Arial" w:hAnsi="Arial" w:cs="Arial"/>
          <w:sz w:val="24"/>
          <w:szCs w:val="24"/>
        </w:rPr>
      </w:pPr>
      <w:r w:rsidRPr="00C50B58">
        <w:rPr>
          <w:rFonts w:ascii="Arial" w:hAnsi="Arial" w:cs="Arial"/>
          <w:sz w:val="24"/>
          <w:szCs w:val="24"/>
        </w:rPr>
        <w:t>6. МЕРОПРИЯТИЯ ПРОГРАММЫ</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Система мероприятий Программы включает в себя следующие мероприятия, соответствующие поставленным задачам, согласно приложению N 1 к программе.</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Мероприятие 1.1. Актуализация правил благоустройства муниципального образования город Норильск.</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Согласно п. 25 ст. 16 Федерального закона от 06.10.2003 N 131-ФЗ "Об общих принципах организации местного самоуправления в Российской Федерации" к вопросам местного значения городских округов отнесено утверждение Правил благоустройства городских округов.</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xml:space="preserve">Правила благоустройства муниципального образования город Норильск приведены в соответствие рекомендациям министерства строительства и ЖКХ РФ, утвержденным Приказом от 13.04.2017 N 711/пр и утверждены Решением Норильского </w:t>
      </w:r>
      <w:r w:rsidR="002224FE" w:rsidRPr="00C50B58">
        <w:rPr>
          <w:rFonts w:ascii="Arial" w:hAnsi="Arial" w:cs="Arial"/>
          <w:sz w:val="24"/>
          <w:szCs w:val="24"/>
        </w:rPr>
        <w:t>городского Совета депутатов от 19.02</w:t>
      </w:r>
      <w:r w:rsidRPr="00C50B58">
        <w:rPr>
          <w:rFonts w:ascii="Arial" w:hAnsi="Arial" w:cs="Arial"/>
          <w:sz w:val="24"/>
          <w:szCs w:val="24"/>
        </w:rPr>
        <w:t>.201</w:t>
      </w:r>
      <w:r w:rsidR="002224FE" w:rsidRPr="00C50B58">
        <w:rPr>
          <w:rFonts w:ascii="Arial" w:hAnsi="Arial" w:cs="Arial"/>
          <w:sz w:val="24"/>
          <w:szCs w:val="24"/>
        </w:rPr>
        <w:t>9</w:t>
      </w:r>
      <w:r w:rsidRPr="00C50B58">
        <w:rPr>
          <w:rFonts w:ascii="Arial" w:hAnsi="Arial" w:cs="Arial"/>
          <w:sz w:val="24"/>
          <w:szCs w:val="24"/>
        </w:rPr>
        <w:t xml:space="preserve"> N </w:t>
      </w:r>
      <w:r w:rsidR="002224FE" w:rsidRPr="00C50B58">
        <w:rPr>
          <w:rFonts w:ascii="Arial" w:hAnsi="Arial" w:cs="Arial"/>
          <w:sz w:val="24"/>
          <w:szCs w:val="24"/>
        </w:rPr>
        <w:t>11/5-247</w:t>
      </w:r>
      <w:r w:rsidRPr="00C50B58">
        <w:rPr>
          <w:rFonts w:ascii="Arial" w:hAnsi="Arial" w:cs="Arial"/>
          <w:sz w:val="24"/>
          <w:szCs w:val="24"/>
        </w:rPr>
        <w:t>.</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Мероприятие 1.2. Применение лучших практик (проектов, дизайн-проектов) при благоустройстве дворов и общественных пространств.</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При разработке концепции благоустройства для каждой территории необходимо учитывать масштаб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В концепции отражается настоящее и будущее территории: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lastRenderedPageBreak/>
        <w:t>а) характеристика, описание (текстовое, графическое) территории в настоящее время, место расположения (адрес), анализ существующих сценариев использования данной территории, анализ проблем, анализ ценностей и потенциала территории, задачи по развитию территории;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б) характеристика, описание (текстовое, графическое), планируемые сценарии использования территории по результатам работ по благоустройству.</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На уровне Красноярского края по результатам конкурса формируется база лучших проектов (дизайн-проект) благоустройства дворов и общественных территорий, которой можно воспользоваться.</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Мероприятие 1.3. Обеспечение системной работы административной комиссии, рассматривающей дела о нарушении правил благоустройства.</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Согласно ст. 14.2 Закона Красноярского края от 02.10.2008 N 7-2161 "Об административных правонарушениях" органы местного самоуправления городских округов, поселений края наделяются государственными полномочиями по созданию и обеспечению деятельности административных комиссий в соответствии с Законом края от 23.04.2009 N 8-3170.</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Административные комиссии рассматривают в том числе дела об административных правонарушениях, предусмотренных ст. 5.1 "Нарушение правил благоустройства городов и других населенных пунктов" Закона "Об административных правонарушениях".</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Состав административной комиссии утвержден Решением Норильского городского Совета депутатов от 24.10.2017 N 2/5-33 "О создании административных комиссий муниципального образования город Норильск".</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Анализ работы административных комиссий в течение 2017 года по сентябрь показал, что из рассмотренных 883 протоколов об административных правонарушениях, составленных членами административной комиссии 211 протоколов были составлены по ст. 5.1 "Нарушение правил благоустройства городов и других населенных пунктов".</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Рассматриваемая деятельность административных комиссий позволит повысить профилактическую работу по предупреждению нарушений, в частности Правил благоустройства.</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Задача 2. 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Для решения задачи 2 были разработаны и утверждены в 2017 году муниципальные нормативные правовые акты по вопросам реализации МП:</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xml:space="preserve">- Распоряжение Администрации города Норильска от </w:t>
      </w:r>
      <w:r w:rsidR="00EF0EBB" w:rsidRPr="00C50B58">
        <w:rPr>
          <w:rFonts w:ascii="Arial" w:hAnsi="Arial" w:cs="Arial"/>
          <w:sz w:val="24"/>
          <w:szCs w:val="24"/>
        </w:rPr>
        <w:t>26</w:t>
      </w:r>
      <w:r w:rsidRPr="00C50B58">
        <w:rPr>
          <w:rFonts w:ascii="Arial" w:hAnsi="Arial" w:cs="Arial"/>
          <w:sz w:val="24"/>
          <w:szCs w:val="24"/>
        </w:rPr>
        <w:t>.0</w:t>
      </w:r>
      <w:r w:rsidR="00EF0EBB" w:rsidRPr="00C50B58">
        <w:rPr>
          <w:rFonts w:ascii="Arial" w:hAnsi="Arial" w:cs="Arial"/>
          <w:sz w:val="24"/>
          <w:szCs w:val="24"/>
        </w:rPr>
        <w:t>3</w:t>
      </w:r>
      <w:r w:rsidRPr="00C50B58">
        <w:rPr>
          <w:rFonts w:ascii="Arial" w:hAnsi="Arial" w:cs="Arial"/>
          <w:sz w:val="24"/>
          <w:szCs w:val="24"/>
        </w:rPr>
        <w:t>.201</w:t>
      </w:r>
      <w:r w:rsidR="00EF0EBB" w:rsidRPr="00C50B58">
        <w:rPr>
          <w:rFonts w:ascii="Arial" w:hAnsi="Arial" w:cs="Arial"/>
          <w:sz w:val="24"/>
          <w:szCs w:val="24"/>
        </w:rPr>
        <w:t>9</w:t>
      </w:r>
      <w:r w:rsidRPr="00C50B58">
        <w:rPr>
          <w:rFonts w:ascii="Arial" w:hAnsi="Arial" w:cs="Arial"/>
          <w:sz w:val="24"/>
          <w:szCs w:val="24"/>
        </w:rPr>
        <w:t xml:space="preserve"> N </w:t>
      </w:r>
      <w:r w:rsidR="00EF0EBB" w:rsidRPr="00C50B58">
        <w:rPr>
          <w:rFonts w:ascii="Arial" w:hAnsi="Arial" w:cs="Arial"/>
          <w:sz w:val="24"/>
          <w:szCs w:val="24"/>
        </w:rPr>
        <w:t>1654</w:t>
      </w:r>
      <w:r w:rsidRPr="00C50B58">
        <w:rPr>
          <w:rFonts w:ascii="Arial" w:hAnsi="Arial" w:cs="Arial"/>
          <w:sz w:val="24"/>
          <w:szCs w:val="24"/>
        </w:rPr>
        <w:t xml:space="preserve"> "Об </w:t>
      </w:r>
      <w:r w:rsidR="00EF0EBB" w:rsidRPr="00C50B58">
        <w:rPr>
          <w:rFonts w:ascii="Arial" w:hAnsi="Arial" w:cs="Arial"/>
          <w:sz w:val="24"/>
          <w:szCs w:val="24"/>
        </w:rPr>
        <w:t xml:space="preserve">утверждении Положения об </w:t>
      </w:r>
      <w:r w:rsidRPr="00C50B58">
        <w:rPr>
          <w:rFonts w:ascii="Arial" w:hAnsi="Arial" w:cs="Arial"/>
          <w:sz w:val="24"/>
          <w:szCs w:val="24"/>
        </w:rPr>
        <w:t>общественной комиссии по развитию городской среды";</w:t>
      </w:r>
    </w:p>
    <w:p w:rsidR="00211F22"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Постановление Адми</w:t>
      </w:r>
      <w:r w:rsidR="006A59DE" w:rsidRPr="00C50B58">
        <w:rPr>
          <w:rFonts w:ascii="Arial" w:hAnsi="Arial" w:cs="Arial"/>
          <w:sz w:val="24"/>
          <w:szCs w:val="24"/>
        </w:rPr>
        <w:t>нистрации города Норильска от 29.12.2017 N 626</w:t>
      </w:r>
      <w:r w:rsidRPr="00C50B58">
        <w:rPr>
          <w:rFonts w:ascii="Arial" w:hAnsi="Arial" w:cs="Arial"/>
          <w:sz w:val="24"/>
          <w:szCs w:val="24"/>
        </w:rPr>
        <w:t xml:space="preserve"> "Об утверждении Порядка </w:t>
      </w:r>
      <w:r w:rsidR="006A59DE" w:rsidRPr="00C50B58">
        <w:rPr>
          <w:rFonts w:ascii="Arial" w:hAnsi="Arial" w:cs="Arial"/>
          <w:sz w:val="24"/>
          <w:szCs w:val="24"/>
        </w:rPr>
        <w:t xml:space="preserve">организации и проведения </w:t>
      </w:r>
      <w:r w:rsidR="00211F22" w:rsidRPr="00C50B58">
        <w:rPr>
          <w:rFonts w:ascii="Arial" w:hAnsi="Arial" w:cs="Arial"/>
          <w:sz w:val="24"/>
          <w:szCs w:val="24"/>
        </w:rPr>
        <w:t>голосования по отбору общественных территорий, подлежащих в рамках реал</w:t>
      </w:r>
      <w:r w:rsidR="00E4310F" w:rsidRPr="00C50B58">
        <w:rPr>
          <w:rFonts w:ascii="Arial" w:hAnsi="Arial" w:cs="Arial"/>
          <w:sz w:val="24"/>
          <w:szCs w:val="24"/>
        </w:rPr>
        <w:t>изации муниципальной программы "</w:t>
      </w:r>
      <w:r w:rsidR="00211F22" w:rsidRPr="00C50B58">
        <w:rPr>
          <w:rFonts w:ascii="Arial" w:hAnsi="Arial" w:cs="Arial"/>
          <w:sz w:val="24"/>
          <w:szCs w:val="24"/>
        </w:rPr>
        <w:t>Формирование современной городской среды на 2018-2022 годы</w:t>
      </w:r>
      <w:r w:rsidR="00E4310F" w:rsidRPr="00C50B58">
        <w:rPr>
          <w:rFonts w:ascii="Arial" w:hAnsi="Arial" w:cs="Arial"/>
          <w:sz w:val="24"/>
          <w:szCs w:val="24"/>
        </w:rPr>
        <w:t>"</w:t>
      </w:r>
      <w:r w:rsidR="00211F22" w:rsidRPr="00C50B58">
        <w:rPr>
          <w:rFonts w:ascii="Arial" w:hAnsi="Arial" w:cs="Arial"/>
          <w:sz w:val="24"/>
          <w:szCs w:val="24"/>
        </w:rPr>
        <w:t xml:space="preserve"> благоустройству в первоочередном порядке в 2018 году</w:t>
      </w:r>
      <w:r w:rsidR="00E4310F" w:rsidRPr="00C50B58">
        <w:rPr>
          <w:rFonts w:ascii="Arial" w:hAnsi="Arial" w:cs="Arial"/>
          <w:sz w:val="24"/>
          <w:szCs w:val="24"/>
        </w:rPr>
        <w:t>"</w:t>
      </w:r>
      <w:r w:rsidR="00211F22" w:rsidRPr="00C50B58">
        <w:rPr>
          <w:rFonts w:ascii="Arial" w:hAnsi="Arial" w:cs="Arial"/>
          <w:sz w:val="24"/>
          <w:szCs w:val="24"/>
        </w:rPr>
        <w:t>.</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Постановление Администрации города Норильска от 06.10.2017 N 428 "Об утверждении Порядка представления, рассмотрения и оценки предложений по включению дворовой территории в муниципальную программу "Формирование современной городской среды на 2018 - 202</w:t>
      </w:r>
      <w:r w:rsidR="000A19A1" w:rsidRPr="00C50B58">
        <w:rPr>
          <w:rFonts w:ascii="Arial" w:hAnsi="Arial" w:cs="Arial"/>
          <w:sz w:val="24"/>
          <w:szCs w:val="24"/>
        </w:rPr>
        <w:t>2</w:t>
      </w:r>
      <w:r w:rsidRPr="00C50B58">
        <w:rPr>
          <w:rFonts w:ascii="Arial" w:hAnsi="Arial" w:cs="Arial"/>
          <w:sz w:val="24"/>
          <w:szCs w:val="24"/>
        </w:rPr>
        <w:t xml:space="preserve"> годы".</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Мероприятие 2.1. Благоустройство дворовых территорий многоквартирных домов.</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xml:space="preserve">Адресный перечень дворовых территорий многоквартирных домов муниципального образования город Норильск, нуждающихся в благоустройстве и подлежащих благоустройству в 2018 - 2024 годах исходя из минимального перечня работ по благоустройству, представлен в приложении № 8 к МП. Адресный перечень </w:t>
      </w:r>
      <w:r w:rsidRPr="00C50B58">
        <w:rPr>
          <w:rFonts w:ascii="Arial" w:eastAsia="Times New Roman" w:hAnsi="Arial" w:cs="Arial"/>
          <w:sz w:val="24"/>
          <w:szCs w:val="24"/>
          <w:lang w:eastAsia="ru-RU"/>
        </w:rPr>
        <w:lastRenderedPageBreak/>
        <w:t>дворовых территорий многоквартирных домов, подлежа</w:t>
      </w:r>
      <w:r w:rsidR="00F87AD6" w:rsidRPr="00C50B58">
        <w:rPr>
          <w:rFonts w:ascii="Arial" w:eastAsia="Times New Roman" w:hAnsi="Arial" w:cs="Arial"/>
          <w:sz w:val="24"/>
          <w:szCs w:val="24"/>
          <w:lang w:eastAsia="ru-RU"/>
        </w:rPr>
        <w:t>щих благоустройству в 2018 - 2022</w:t>
      </w:r>
      <w:r w:rsidRPr="00C50B58">
        <w:rPr>
          <w:rFonts w:ascii="Arial" w:eastAsia="Times New Roman" w:hAnsi="Arial" w:cs="Arial"/>
          <w:sz w:val="24"/>
          <w:szCs w:val="24"/>
          <w:lang w:eastAsia="ru-RU"/>
        </w:rPr>
        <w:t xml:space="preserve"> годах, представлен в приложении № 3 к МП.</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дворовых территорий межведомственной комиссией по обеспечению реализации мероприятий по благоустройству дворовых и общественных территорий в соответствии с государственной программой Красноярского края «Содействие органам местного самоуправления в формировании современной городской среды», утвержденной Постановлением Правительства Красноярского края от 29.08.2017 № 512-п, и муниципальных программ, направленных на формирование современной городской среды, состав и положение о которой утверждены Распоряжением Губернатора Красноярского края от 27.02.2017 № 72-рг (далее – Межведомственная комиссия), в порядке, установленном такой комиссией.</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Муниципальное образование город Норильск при необходимости обязано предусмотреть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Красноярского края.</w:t>
      </w:r>
    </w:p>
    <w:p w:rsidR="00A420E1" w:rsidRPr="00C50B58" w:rsidRDefault="00A420E1" w:rsidP="00CE09C6">
      <w:pPr>
        <w:spacing w:after="0" w:line="240" w:lineRule="auto"/>
        <w:ind w:firstLine="709"/>
        <w:jc w:val="both"/>
        <w:rPr>
          <w:rFonts w:ascii="Arial" w:hAnsi="Arial" w:cs="Arial"/>
          <w:sz w:val="24"/>
          <w:szCs w:val="24"/>
        </w:rPr>
      </w:pPr>
      <w:r w:rsidRPr="00C50B58">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дворовых территорий – не позднее 1 </w:t>
      </w:r>
      <w:r w:rsidR="00F87AD6" w:rsidRPr="00C50B58">
        <w:rPr>
          <w:rFonts w:ascii="Arial" w:hAnsi="Arial" w:cs="Arial"/>
          <w:sz w:val="24"/>
          <w:szCs w:val="24"/>
        </w:rPr>
        <w:t>апреля</w:t>
      </w:r>
      <w:r w:rsidRPr="00C50B58">
        <w:rPr>
          <w:rFonts w:ascii="Arial" w:hAnsi="Arial" w:cs="Arial"/>
          <w:sz w:val="24"/>
          <w:szCs w:val="24"/>
        </w:rPr>
        <w:t xml:space="preserve"> года предоставления субсидии из федерального и краевого бюджетов, за исключением:</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A420E1" w:rsidRPr="00C50B58" w:rsidRDefault="00A420E1" w:rsidP="00CE09C6">
      <w:pPr>
        <w:pStyle w:val="ConsPlusNormal"/>
        <w:ind w:firstLine="709"/>
        <w:jc w:val="both"/>
        <w:rPr>
          <w:rFonts w:ascii="Arial" w:hAnsi="Arial" w:cs="Arial"/>
          <w:sz w:val="24"/>
          <w:szCs w:val="24"/>
        </w:rPr>
      </w:pPr>
      <w:r w:rsidRPr="00C50B58">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A420E1" w:rsidRPr="00C50B58" w:rsidRDefault="00A420E1" w:rsidP="00CE09C6">
      <w:pPr>
        <w:spacing w:after="0" w:line="240" w:lineRule="auto"/>
        <w:ind w:firstLine="709"/>
        <w:jc w:val="both"/>
        <w:rPr>
          <w:rFonts w:ascii="Arial" w:eastAsia="Times New Roman" w:hAnsi="Arial" w:cs="Arial"/>
          <w:sz w:val="24"/>
          <w:szCs w:val="24"/>
          <w:lang w:eastAsia="ru-RU"/>
        </w:rPr>
      </w:pPr>
      <w:r w:rsidRPr="00C50B58">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lastRenderedPageBreak/>
        <w:t>При благоустройстве дворовой территории с привлечением бюджетных средств в порядке, установленном Правительством края, выполняется минимальный перечень работ и дополнительный перечень работ. В 2018 году на реализацию мероприятий по выполнению дополнительного перечня направляется не более 24% от общего объема средств на благоустройство дворовых территорий.</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Минимальный перечень включает в себя следующие виды работ:</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xml:space="preserve">- </w:t>
      </w:r>
      <w:r w:rsidR="00F87AD6" w:rsidRPr="00C50B58">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r w:rsidRPr="00C50B58">
        <w:rPr>
          <w:rFonts w:ascii="Arial" w:eastAsia="Times New Roman" w:hAnsi="Arial" w:cs="Arial"/>
          <w:sz w:val="24"/>
          <w:szCs w:val="24"/>
          <w:lang w:eastAsia="ru-RU"/>
        </w:rPr>
        <w:t>;</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обеспечение освещения дворовых территорий;</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установку скамеек;</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установку урн для мусора.</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Дополнительный перечень включает в себя:</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оборудование детских площадок;</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оборудование спортивных площадок;</w:t>
      </w:r>
    </w:p>
    <w:p w:rsidR="006178B1" w:rsidRPr="00C50B58" w:rsidRDefault="00BF0666"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xml:space="preserve">- </w:t>
      </w:r>
      <w:r w:rsidR="00346362" w:rsidRPr="00C50B58">
        <w:rPr>
          <w:rFonts w:ascii="Arial" w:hAnsi="Arial" w:cs="Arial"/>
          <w:sz w:val="24"/>
          <w:szCs w:val="24"/>
        </w:rPr>
        <w:t>устройство пешеходных дорожек из асфальтобетонного покрытия</w:t>
      </w:r>
      <w:r w:rsidRPr="00C50B58">
        <w:rPr>
          <w:rFonts w:ascii="Arial" w:eastAsia="Times New Roman" w:hAnsi="Arial" w:cs="Arial"/>
          <w:sz w:val="24"/>
          <w:szCs w:val="24"/>
          <w:lang w:eastAsia="ru-RU"/>
        </w:rPr>
        <w:t>;</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Работы по благоустройству дворовых территорий проводятся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Финансирование мероприятий, направленных на благоустройство дворовых территорий, предусмотренных данной МП, осуществляется за счет субсидии федерального, краевого бюджетов, средств местного бюджета на софинансирование федеральной и краевой субсидии, а также средств заинтересованных лиц.</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Информация о финансировании мероприятий по годам реализации и источникам финансирования приведена в приложении № 2 к настоящей МП.</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обеспечивают финансовое участие в реализации мероприятий по благоустройству дворовых территорий.</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 и трудовое участие, при выполнении работ по дополнительному перечню - в размере не менее 20% от сметной стоимости.</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При выполнении работ по минимальному перечню на дорогах, образующих проезды к дворовым территориям, финансового участия заинтересованных лиц не требуется.</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Очередность благоустройства определяется в порядке поступления предложений заинтересованных лиц об их участии в выполнении указанных работ в МП.</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Физическое состояние дворовой территории и необходимость ее благоустройства определены по результатам инвентаризации дворовой территории, проведенной в Порядке, установленном Постановлением Правительства Красноярского края от 18.07.2017 № 415-п.</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Предложения заинтересованные лица направляют в порядке, установленном постановлением Администрации города Норильска от 06.10.2017 № 428 «Об утверждении Порядка представления, рассмотрения и оценки заявок по включению дворовой территории в муниципальную программу «Формирование современной городской среды» на 2018 - 2022 годы».</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Предложения об участии в муниципальной программе принимаются на общем собрании собраний собственников помещений в порядке, установленном ст. ст. 44 - 48 Жилищного кодекса РФ. Инициативным жителям оказано содействие в проведении собраний собственников помещений в порядке, установленном ст. ст. 44 - 48 Жилищного кодекса РФ.</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lastRenderedPageBreak/>
        <w:t>Обязательным условием участия дворовых территорий в МП является финансовое и трудовое участие заинтересованных лиц в благоустройстве территории, которое отражается в предложении, направляемом в Администрацию города Норильска.</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При формировании предложения на участие в отборе дворовых территорий для включения в настоящую МП требуется разработка дизайн-проекта благоустройства дворовой территории. Порядок разработки, обсуждения с заинтересованными лицами и утверждения дизайн-проектов благоустройства дворовых территорий осуществляется в порядке, предусмотренным приложением № 5 к настоящей МП.</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Ранжированный адресный перечень всех дворовых территорий, нуждающихся в благоустройстве, рассмотрен на Общественной комиссии по развитию городской среды, созданной распоряжением Администрации города Норильска, и в настоящее время прорабатывается Администрацией города Норильска.</w:t>
      </w:r>
    </w:p>
    <w:p w:rsidR="006178B1" w:rsidRPr="00C50B58" w:rsidRDefault="006178B1"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A420E1" w:rsidRPr="00C50B58" w:rsidRDefault="006178B1" w:rsidP="00CE09C6">
      <w:pPr>
        <w:pStyle w:val="ConsPlusNormal"/>
        <w:ind w:firstLine="709"/>
        <w:jc w:val="both"/>
        <w:rPr>
          <w:rFonts w:ascii="Arial" w:hAnsi="Arial" w:cs="Arial"/>
          <w:sz w:val="24"/>
          <w:szCs w:val="24"/>
        </w:rPr>
      </w:pPr>
      <w:r w:rsidRPr="00C50B58">
        <w:rPr>
          <w:rFonts w:ascii="Arial" w:hAnsi="Arial" w:cs="Arial"/>
          <w:sz w:val="24"/>
          <w:szCs w:val="24"/>
        </w:rPr>
        <w:t>Порядок аккумулирования средств заинтересованных лиц, направляемых на выполнение минимального и (или) дополнительного перечней работ по благоустройству дворовых территорий, механизм контроля за их расходованием, а также порядок и формы финансового и трудового участия граждан в выполнении указанных работ приведены в приложении № 6 к настоящей МП.</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xml:space="preserve">Мероприятие 2.2. Благоустройство </w:t>
      </w:r>
      <w:r w:rsidR="00CA428B" w:rsidRPr="00C50B58">
        <w:rPr>
          <w:rFonts w:ascii="Arial" w:hAnsi="Arial" w:cs="Arial"/>
          <w:sz w:val="24"/>
          <w:szCs w:val="24"/>
        </w:rPr>
        <w:t>общественной территории</w:t>
      </w:r>
      <w:r w:rsidRPr="00C50B58">
        <w:rPr>
          <w:rFonts w:ascii="Arial" w:hAnsi="Arial" w:cs="Arial"/>
          <w:sz w:val="24"/>
          <w:szCs w:val="24"/>
        </w:rPr>
        <w:t>.</w:t>
      </w:r>
    </w:p>
    <w:p w:rsidR="000A19A1" w:rsidRPr="00C50B58"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целях благоустройства общественных территорий на Общественной комиссии по развитию городской среды, созданной распоряжением Администрации города Норильска, будет проведена комиссионная оценка предложений жителей о включении общественной территории (улица, площадь, набережная и т.д.) в муниципальную программу и сформирован адресный перечень всех общественных территорий, нуждающихся в благоустройстве (с учетом их физического состояния) и подлежащих благоустройству в 2018 - 2024 годах.</w:t>
      </w:r>
    </w:p>
    <w:p w:rsidR="000A19A1" w:rsidRPr="00C50B58"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Физическое состояние общественной территории и необходимость ее благоустройства определена по результатам инвентаризации общественных территорий, проведенной в порядке, установленном Постановлением Правительства Красноярского края от 18.07.2017 № 415-п.</w:t>
      </w:r>
    </w:p>
    <w:p w:rsidR="000A19A1" w:rsidRPr="00C50B58"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Очередность благоустройства общественных территорий определяется с учетом мнения граждан 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xml:space="preserve">Муниципальное образование город Норильск вправе исключать из адресного перечня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общественных территорий Межведомственной комиссией в порядке, установленном такой комиссией. </w:t>
      </w:r>
    </w:p>
    <w:p w:rsidR="00A420E1" w:rsidRPr="00C50B58" w:rsidRDefault="00A420E1" w:rsidP="00072793">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общественных территорий - не позднее 1 </w:t>
      </w:r>
      <w:r w:rsidR="00346362" w:rsidRPr="00C50B58">
        <w:rPr>
          <w:rFonts w:ascii="Arial" w:hAnsi="Arial" w:cs="Arial"/>
          <w:sz w:val="24"/>
          <w:szCs w:val="24"/>
        </w:rPr>
        <w:t>апреля</w:t>
      </w:r>
      <w:r w:rsidRPr="00C50B58">
        <w:rPr>
          <w:rFonts w:ascii="Arial" w:hAnsi="Arial" w:cs="Arial"/>
          <w:sz w:val="24"/>
          <w:szCs w:val="24"/>
        </w:rPr>
        <w:t xml:space="preserve"> года предоставления субсидии из федерального и краевого бюджетов, за исключением</w:t>
      </w:r>
      <w:r w:rsidR="00031EEC" w:rsidRPr="00C50B58">
        <w:rPr>
          <w:rFonts w:ascii="Arial" w:hAnsi="Arial" w:cs="Arial"/>
          <w:sz w:val="24"/>
          <w:szCs w:val="24"/>
        </w:rPr>
        <w:t>:</w:t>
      </w:r>
    </w:p>
    <w:p w:rsidR="00031EEC" w:rsidRPr="00C50B58" w:rsidRDefault="00031EEC" w:rsidP="00CE09C6">
      <w:pPr>
        <w:pStyle w:val="ConsPlusNormal"/>
        <w:ind w:firstLine="709"/>
        <w:jc w:val="both"/>
        <w:rPr>
          <w:rFonts w:ascii="Arial" w:hAnsi="Arial" w:cs="Arial"/>
          <w:sz w:val="24"/>
          <w:szCs w:val="24"/>
        </w:rPr>
      </w:pPr>
      <w:r w:rsidRPr="00C50B58">
        <w:rPr>
          <w:rFonts w:ascii="Arial" w:hAnsi="Arial" w:cs="Arial"/>
          <w:sz w:val="24"/>
          <w:szCs w:val="24"/>
        </w:rPr>
        <w:lastRenderedPageBreak/>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031EEC" w:rsidRPr="00C50B58" w:rsidRDefault="00031EEC" w:rsidP="00CE09C6">
      <w:pPr>
        <w:pStyle w:val="ConsPlusNormal"/>
        <w:ind w:firstLine="709"/>
        <w:jc w:val="both"/>
        <w:rPr>
          <w:rFonts w:ascii="Arial" w:hAnsi="Arial" w:cs="Arial"/>
          <w:sz w:val="24"/>
          <w:szCs w:val="24"/>
        </w:rPr>
      </w:pPr>
      <w:r w:rsidRPr="00C50B58">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031EEC" w:rsidRPr="00C50B58" w:rsidRDefault="00031EEC" w:rsidP="00CE09C6">
      <w:pPr>
        <w:autoSpaceDE w:val="0"/>
        <w:autoSpaceDN w:val="0"/>
        <w:adjustRightInd w:val="0"/>
        <w:spacing w:after="0" w:line="240" w:lineRule="auto"/>
        <w:ind w:firstLine="709"/>
        <w:jc w:val="both"/>
        <w:rPr>
          <w:rFonts w:ascii="Arial" w:hAnsi="Arial" w:cs="Arial"/>
        </w:rPr>
      </w:pPr>
      <w:r w:rsidRPr="00C50B58">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r w:rsidRPr="00C50B58">
        <w:rPr>
          <w:rFonts w:ascii="Arial" w:hAnsi="Arial" w:cs="Arial"/>
        </w:rPr>
        <w:t>.</w:t>
      </w:r>
    </w:p>
    <w:p w:rsidR="000A19A1" w:rsidRPr="00C50B58"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соответствии с постановлением Администрации города Норильска в период с 10 января 2018 года по 9 февраля 2018 года был организован прием предложений заинтересованных лиц в целях определения перечня общественных территорий, подлежащих в рамках реализации МП благоустройству в первоочередном порядке в 2018 году. Все заинтересованные лица выбирали общественную территорию из перечня всех общественных территорий, нуждающихся в благоустройстве и подлежащих благоустройству в рамках реализации МП. В данный перечень включены общественные территории, нуждающиеся в благоустройстве (с учетом их физического состояния) и подлежащие благоустройству в рамках реализации МП на 2018 - 2024 годы.</w:t>
      </w:r>
    </w:p>
    <w:p w:rsidR="000A19A1" w:rsidRPr="00C50B58"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Управление городского хозяйства Администрации города Норильска поступило 12274 предложения заинтересованных лиц. Из них выбыло 1298 предложений, в которых стоял отказ от обработки персональных данных, и 364 предложения, в которых было указано сразу несколько общественных территорий, в 573 предложениях были указаны территории земельных участков, сформированные под многоквартирные дома и объекты социальной инфраструктуры. Таким образом, для формирования перечня общественных территорий для благоустройства в первоочередном порядке в 2018 году из общественных территорий, предусмотренных перечнем, было принято к рассмотрению 10039 предложений.</w:t>
      </w:r>
    </w:p>
    <w:p w:rsidR="000A19A1" w:rsidRPr="00C50B58"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Итоги по определению общественной территории, подлежащей в рамках реализации МП благоустройству в первоочередном порядке в 2018 году, расположены в списке в соответствии с набранным количеством поданных заявлений заинтересованных лиц:</w:t>
      </w:r>
    </w:p>
    <w:p w:rsidR="000A19A1" w:rsidRPr="00C50B58" w:rsidRDefault="000A19A1" w:rsidP="00CE09C6">
      <w:pPr>
        <w:autoSpaceDE w:val="0"/>
        <w:autoSpaceDN w:val="0"/>
        <w:adjustRightInd w:val="0"/>
        <w:spacing w:after="0" w:line="240" w:lineRule="auto"/>
        <w:jc w:val="both"/>
        <w:rPr>
          <w:rFonts w:ascii="Arial" w:eastAsia="Times New Roman" w:hAnsi="Arial" w:cs="Arial"/>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03"/>
        <w:gridCol w:w="6618"/>
        <w:gridCol w:w="2407"/>
      </w:tblGrid>
      <w:tr w:rsidR="000A19A1" w:rsidRPr="00C50B58" w:rsidTr="001778B1">
        <w:tc>
          <w:tcPr>
            <w:tcW w:w="313"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N п/п</w:t>
            </w:r>
          </w:p>
        </w:tc>
        <w:tc>
          <w:tcPr>
            <w:tcW w:w="3437"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Физическое расположение общественной территории, адрес</w:t>
            </w:r>
          </w:p>
        </w:tc>
        <w:tc>
          <w:tcPr>
            <w:tcW w:w="1250"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Кол-во заявлений</w:t>
            </w:r>
          </w:p>
        </w:tc>
      </w:tr>
      <w:tr w:rsidR="000A19A1" w:rsidRPr="00C50B58" w:rsidTr="001778B1">
        <w:tc>
          <w:tcPr>
            <w:tcW w:w="313"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w:t>
            </w:r>
          </w:p>
        </w:tc>
        <w:tc>
          <w:tcPr>
            <w:tcW w:w="3437"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Зона отдыха «Набережная ручья «Кайерканский» в районе МКД 9 и 15 по улице Победы в районе Кайеркан</w:t>
            </w:r>
          </w:p>
        </w:tc>
        <w:tc>
          <w:tcPr>
            <w:tcW w:w="1250"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2019</w:t>
            </w:r>
          </w:p>
        </w:tc>
      </w:tr>
      <w:tr w:rsidR="000A19A1" w:rsidRPr="00C50B58" w:rsidTr="001778B1">
        <w:tc>
          <w:tcPr>
            <w:tcW w:w="313"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w:t>
            </w:r>
          </w:p>
        </w:tc>
        <w:tc>
          <w:tcPr>
            <w:tcW w:w="3437"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Территория в районе ул. Озерная, 15а, в районе Центральный</w:t>
            </w:r>
          </w:p>
        </w:tc>
        <w:tc>
          <w:tcPr>
            <w:tcW w:w="1250"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1939</w:t>
            </w:r>
          </w:p>
        </w:tc>
      </w:tr>
      <w:tr w:rsidR="000A19A1" w:rsidRPr="00C50B58" w:rsidTr="001778B1">
        <w:tc>
          <w:tcPr>
            <w:tcW w:w="313"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w:t>
            </w:r>
          </w:p>
        </w:tc>
        <w:tc>
          <w:tcPr>
            <w:tcW w:w="3437"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 xml:space="preserve">Территория в районе </w:t>
            </w:r>
            <w:proofErr w:type="gramStart"/>
            <w:r w:rsidRPr="00C50B58">
              <w:rPr>
                <w:rFonts w:ascii="Arial" w:eastAsia="Times New Roman" w:hAnsi="Arial" w:cs="Arial"/>
                <w:sz w:val="20"/>
                <w:szCs w:val="20"/>
                <w:lang w:eastAsia="ru-RU"/>
              </w:rPr>
              <w:t>улиц Маслова</w:t>
            </w:r>
            <w:proofErr w:type="gramEnd"/>
            <w:r w:rsidRPr="00C50B58">
              <w:rPr>
                <w:rFonts w:ascii="Arial" w:eastAsia="Times New Roman" w:hAnsi="Arial" w:cs="Arial"/>
                <w:sz w:val="20"/>
                <w:szCs w:val="20"/>
                <w:lang w:eastAsia="ru-RU"/>
              </w:rPr>
              <w:t xml:space="preserve"> и Бауманская в районе Талнах</w:t>
            </w:r>
          </w:p>
        </w:tc>
        <w:tc>
          <w:tcPr>
            <w:tcW w:w="1250"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1369</w:t>
            </w:r>
          </w:p>
        </w:tc>
      </w:tr>
      <w:tr w:rsidR="000A19A1" w:rsidRPr="00C50B58" w:rsidTr="001778B1">
        <w:tc>
          <w:tcPr>
            <w:tcW w:w="313"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w:t>
            </w:r>
          </w:p>
        </w:tc>
        <w:tc>
          <w:tcPr>
            <w:tcW w:w="3437"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Территория в районе МКД 48 по улице Талнахская в районе Центральный</w:t>
            </w:r>
          </w:p>
        </w:tc>
        <w:tc>
          <w:tcPr>
            <w:tcW w:w="1250"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1237</w:t>
            </w:r>
          </w:p>
        </w:tc>
      </w:tr>
      <w:tr w:rsidR="000A19A1" w:rsidRPr="00C50B58" w:rsidTr="001778B1">
        <w:tc>
          <w:tcPr>
            <w:tcW w:w="313"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5</w:t>
            </w:r>
          </w:p>
        </w:tc>
        <w:tc>
          <w:tcPr>
            <w:tcW w:w="3437"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Территория в районе МКД 19 по Ленинскому проспекту в районе Центральный</w:t>
            </w:r>
          </w:p>
        </w:tc>
        <w:tc>
          <w:tcPr>
            <w:tcW w:w="1250"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1024</w:t>
            </w:r>
          </w:p>
        </w:tc>
      </w:tr>
      <w:tr w:rsidR="000A19A1" w:rsidRPr="00C50B58" w:rsidTr="001778B1">
        <w:tc>
          <w:tcPr>
            <w:tcW w:w="313"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6</w:t>
            </w:r>
          </w:p>
        </w:tc>
        <w:tc>
          <w:tcPr>
            <w:tcW w:w="3437"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Территория в районе МКД 11 по улице Комсомольская в районе Центральный</w:t>
            </w:r>
          </w:p>
        </w:tc>
        <w:tc>
          <w:tcPr>
            <w:tcW w:w="1250"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848</w:t>
            </w:r>
          </w:p>
        </w:tc>
      </w:tr>
      <w:tr w:rsidR="000A19A1" w:rsidRPr="00C50B58" w:rsidTr="001778B1">
        <w:tc>
          <w:tcPr>
            <w:tcW w:w="313"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lastRenderedPageBreak/>
              <w:t>7</w:t>
            </w:r>
          </w:p>
        </w:tc>
        <w:tc>
          <w:tcPr>
            <w:tcW w:w="3437"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Территория в районе МКД 9 по улице Комсомольская в районе Центральный</w:t>
            </w:r>
          </w:p>
        </w:tc>
        <w:tc>
          <w:tcPr>
            <w:tcW w:w="1250"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477</w:t>
            </w:r>
          </w:p>
        </w:tc>
      </w:tr>
      <w:tr w:rsidR="000A19A1" w:rsidRPr="00C50B58" w:rsidTr="001778B1">
        <w:tc>
          <w:tcPr>
            <w:tcW w:w="313"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8</w:t>
            </w:r>
          </w:p>
        </w:tc>
        <w:tc>
          <w:tcPr>
            <w:tcW w:w="3437"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Территория в районе МКД 39 - 45 по улице Рудная в районе Талнах</w:t>
            </w:r>
          </w:p>
        </w:tc>
        <w:tc>
          <w:tcPr>
            <w:tcW w:w="1250"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391</w:t>
            </w:r>
          </w:p>
        </w:tc>
      </w:tr>
      <w:tr w:rsidR="000A19A1" w:rsidRPr="00C50B58" w:rsidTr="001778B1">
        <w:tc>
          <w:tcPr>
            <w:tcW w:w="313"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9</w:t>
            </w:r>
          </w:p>
        </w:tc>
        <w:tc>
          <w:tcPr>
            <w:tcW w:w="3437"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Территория в районе МКД 22 - 28 по улице Енисейская в районе Талнах</w:t>
            </w:r>
          </w:p>
        </w:tc>
        <w:tc>
          <w:tcPr>
            <w:tcW w:w="1250"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375</w:t>
            </w:r>
          </w:p>
        </w:tc>
      </w:tr>
      <w:tr w:rsidR="000A19A1" w:rsidRPr="00C50B58" w:rsidTr="001778B1">
        <w:tc>
          <w:tcPr>
            <w:tcW w:w="313"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10</w:t>
            </w:r>
          </w:p>
        </w:tc>
        <w:tc>
          <w:tcPr>
            <w:tcW w:w="3437" w:type="pct"/>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Территория в районе МКД 12 - 14 - 16 по улице Первомайская в районе Кайеркан</w:t>
            </w:r>
          </w:p>
        </w:tc>
        <w:tc>
          <w:tcPr>
            <w:tcW w:w="1250" w:type="pct"/>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360</w:t>
            </w:r>
          </w:p>
        </w:tc>
      </w:tr>
    </w:tbl>
    <w:p w:rsidR="000A19A1" w:rsidRPr="00C50B58" w:rsidRDefault="000A19A1"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Решением Общественной комиссии по развитию городской среды от 13.02.2018 для участия в голосовании 18 марта 2018 года по отбору общественной территории для благоустройства в первоочередном порядке в 2018 году из общественных территорий, предусмотренных перечнем, были определены следующие общественные территории, набравшие наибольшее количество заявлений заинтересованных лиц: зона отдыха «Набережная ручья «Кайерканский», территория в районе ул. Озерная, 15а и территория в районе улиц Маслова и Бауманская.</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целях обеспечения 18 марта 2018 года голосования по отбору общественных территорий муниципального образования город Норильск для благоустройства в первоочередном порядке постановлением Администрации города Норильска от 20.02.2018 № 73 были определены места для голосования. Общее количество мест для голосования по отбору общественных территорий муниципального образования город Норильск для благоустройства в первоочередном порядке (адреса территориальных участков) составило 48.</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Распоряжением Администрации города Норильска от 26.02.2018 № 918 был утвержден Порядок формирования и деятельности территориальной счетной комиссии для подведения итогов рейтингового голосования по отбору общественной территории муниципального образования город Норильск, подлежащей благоустройству в первоочередном порядке в 2018 году.</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Территориальные счетные комиссии были созданы в целях обеспечения проведения рейтингового голосования непосредственно в местах голосования и подведения его итогов. По результатам рассмотрения протоколов территориальных счетных комиссий о результатах рейтингового голосования по отбору общественных территорий для последующего благоустройства в первоочередном порядке в 2018 году установлено было следующее:</w:t>
      </w:r>
    </w:p>
    <w:p w:rsidR="000A19A1" w:rsidRPr="00C50B58" w:rsidRDefault="000A19A1" w:rsidP="00CE09C6">
      <w:pPr>
        <w:autoSpaceDE w:val="0"/>
        <w:autoSpaceDN w:val="0"/>
        <w:adjustRightInd w:val="0"/>
        <w:spacing w:after="0" w:line="240" w:lineRule="auto"/>
        <w:jc w:val="both"/>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58"/>
        <w:gridCol w:w="3458"/>
      </w:tblGrid>
      <w:tr w:rsidR="000A19A1" w:rsidRPr="00C50B58" w:rsidTr="0096642E">
        <w:tc>
          <w:tcPr>
            <w:tcW w:w="61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 Число граждан, внесенных в списки голосования на момент окончания голосования по муниципальному образованию</w:t>
            </w:r>
          </w:p>
        </w:tc>
        <w:tc>
          <w:tcPr>
            <w:tcW w:w="34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11276 (одиннадцать тысяч двести семьдесят шесть)</w:t>
            </w:r>
          </w:p>
        </w:tc>
      </w:tr>
      <w:tr w:rsidR="000A19A1" w:rsidRPr="00C50B58" w:rsidTr="0096642E">
        <w:tc>
          <w:tcPr>
            <w:tcW w:w="61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 Число бланков голосования, выданных гражданам в день голосования по муниципальному образованию</w:t>
            </w:r>
          </w:p>
        </w:tc>
        <w:tc>
          <w:tcPr>
            <w:tcW w:w="34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11276 (одиннадцать тысяч двести семьдесят шесть)</w:t>
            </w:r>
          </w:p>
        </w:tc>
      </w:tr>
      <w:tr w:rsidR="000A19A1" w:rsidRPr="00C50B58" w:rsidTr="0096642E">
        <w:tc>
          <w:tcPr>
            <w:tcW w:w="61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 Число заполненных гражданами бланков голосования, полученных в день голосования по муниципальному образованию</w:t>
            </w:r>
          </w:p>
        </w:tc>
        <w:tc>
          <w:tcPr>
            <w:tcW w:w="34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11276 (одиннадцать тысяч двести семьдесят шесть)</w:t>
            </w:r>
          </w:p>
        </w:tc>
      </w:tr>
      <w:tr w:rsidR="000A19A1" w:rsidRPr="00C50B58" w:rsidTr="0096642E">
        <w:tc>
          <w:tcPr>
            <w:tcW w:w="61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 Число погашенных бланков голосования</w:t>
            </w:r>
          </w:p>
        </w:tc>
        <w:tc>
          <w:tcPr>
            <w:tcW w:w="34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78724 (семьдесят восемь тысяч семьсот двадцать четыре)</w:t>
            </w:r>
          </w:p>
        </w:tc>
      </w:tr>
      <w:tr w:rsidR="000A19A1" w:rsidRPr="00C50B58" w:rsidTr="0096642E">
        <w:tc>
          <w:tcPr>
            <w:tcW w:w="61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5. Число недействительных бланков голосования по муниципальному образованию</w:t>
            </w:r>
          </w:p>
        </w:tc>
        <w:tc>
          <w:tcPr>
            <w:tcW w:w="34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0 (ноль)</w:t>
            </w:r>
          </w:p>
        </w:tc>
      </w:tr>
      <w:tr w:rsidR="000A19A1" w:rsidRPr="00C50B58" w:rsidTr="0096642E">
        <w:tc>
          <w:tcPr>
            <w:tcW w:w="61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6. Число действительных бланков голосования по муниципальному образованию</w:t>
            </w:r>
          </w:p>
        </w:tc>
        <w:tc>
          <w:tcPr>
            <w:tcW w:w="34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11276 (одиннадцать тысяч двести семьдесят шесть)</w:t>
            </w:r>
          </w:p>
        </w:tc>
      </w:tr>
      <w:tr w:rsidR="000A19A1" w:rsidRPr="00C50B58" w:rsidTr="0096642E">
        <w:tc>
          <w:tcPr>
            <w:tcW w:w="9616" w:type="dxa"/>
            <w:gridSpan w:val="2"/>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Наименование общественных территорий</w:t>
            </w:r>
          </w:p>
        </w:tc>
      </w:tr>
      <w:tr w:rsidR="000A19A1" w:rsidRPr="00C50B58" w:rsidTr="0096642E">
        <w:tc>
          <w:tcPr>
            <w:tcW w:w="61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lastRenderedPageBreak/>
              <w:t>1. Район Центральный, территория в районе ул. Озерной, д. 15а</w:t>
            </w:r>
          </w:p>
        </w:tc>
        <w:tc>
          <w:tcPr>
            <w:tcW w:w="34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4156 (четыре тысячи сто пятьдесят шесть)</w:t>
            </w:r>
          </w:p>
        </w:tc>
      </w:tr>
      <w:tr w:rsidR="000A19A1" w:rsidRPr="00C50B58" w:rsidTr="0096642E">
        <w:tc>
          <w:tcPr>
            <w:tcW w:w="61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 Район Кайеркан, зона отдыха в районе домов 9 и 15 по ул. Победы</w:t>
            </w:r>
          </w:p>
        </w:tc>
        <w:tc>
          <w:tcPr>
            <w:tcW w:w="34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3368 (три тысячи триста шестьдесят восемь)</w:t>
            </w:r>
          </w:p>
        </w:tc>
      </w:tr>
      <w:tr w:rsidR="000A19A1" w:rsidRPr="00C50B58" w:rsidTr="0096642E">
        <w:tc>
          <w:tcPr>
            <w:tcW w:w="61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 Район Талнах, территория в районе ул. Маслова и ул. Бауманская</w:t>
            </w:r>
          </w:p>
        </w:tc>
        <w:tc>
          <w:tcPr>
            <w:tcW w:w="3458"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3752 (три тысячи семьсот пятьдесят два)</w:t>
            </w:r>
          </w:p>
        </w:tc>
      </w:tr>
    </w:tbl>
    <w:p w:rsidR="000A19A1" w:rsidRPr="00C50B58" w:rsidRDefault="000A19A1"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 в МП включается общественная территория - район Центральный, территория в районе ул. Озерной, д. 15а, получившая наибольшее количество голосов граждан муниципального образования город Норильск по итогам голосования.</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(центральной улицы, площади, набережной и др.), предусмотренных данной МП, осуществляется за счет:</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субсидии из федерального бюджета в размере 11057,8 тыс. руб.,</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субсидии из краевого бюджета в размере 18241,4 тыс. руб.,</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10%.</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Работы по благоустройству общественных территорий проводятся с учетом необходимости обеспечения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Тем не менее остаются проблемы с благоустройством общественных территорий города Норильска. Обследована территория города, изучены все обращения и жалобы горожан, которые поступали в Администрацию, к депутатам, в СМИ. В итоге составлен перечень всех общественных территорий, которые находятся на муниципальной земле и нуждаются в благоустройстве. Адресный перечень общественных территорий муниципального образования город Норильск, нуждающихся в благоустройстве и подлежащих благоустройству в 2018 - 2024 годах, представлен в приложении № 9 к МП.</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период с 22 сентября 2018 года по 9 октября 2018 года был организован прием предложений граждан, организаций о выборе территории, подлежащей благоустройству в соответствии с МП, в первоочередном порядке в 2019 году. По результатам рассмотрения заявлений граждан о поддержке благоустройства наиболее посещаемой территории общего пользования установлено следующее:</w:t>
      </w:r>
    </w:p>
    <w:p w:rsidR="008C2614" w:rsidRPr="00C50B58" w:rsidRDefault="008C2614"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33"/>
        <w:gridCol w:w="2268"/>
      </w:tblGrid>
      <w:tr w:rsidR="000A19A1" w:rsidRPr="00C50B58" w:rsidTr="0096642E">
        <w:tc>
          <w:tcPr>
            <w:tcW w:w="7433"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 Число граждан, принявших участие в обсуждении на территории муниципального образования город Норильск</w:t>
            </w:r>
          </w:p>
        </w:tc>
        <w:tc>
          <w:tcPr>
            <w:tcW w:w="2268" w:type="dxa"/>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7486</w:t>
            </w:r>
          </w:p>
        </w:tc>
      </w:tr>
      <w:tr w:rsidR="000A19A1" w:rsidRPr="00C50B58" w:rsidTr="0096642E">
        <w:tc>
          <w:tcPr>
            <w:tcW w:w="7433"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 Число заявлений, поступивших по муниципальному образованию город Норильск</w:t>
            </w:r>
          </w:p>
        </w:tc>
        <w:tc>
          <w:tcPr>
            <w:tcW w:w="2268" w:type="dxa"/>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7486</w:t>
            </w:r>
          </w:p>
        </w:tc>
      </w:tr>
      <w:tr w:rsidR="000A19A1" w:rsidRPr="00C50B58" w:rsidTr="0096642E">
        <w:tc>
          <w:tcPr>
            <w:tcW w:w="7433"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 Число недействительных заявлений по муниципальному образованию город Норильск</w:t>
            </w:r>
          </w:p>
        </w:tc>
        <w:tc>
          <w:tcPr>
            <w:tcW w:w="2268" w:type="dxa"/>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195</w:t>
            </w:r>
          </w:p>
        </w:tc>
      </w:tr>
      <w:tr w:rsidR="000A19A1" w:rsidRPr="00C50B58" w:rsidTr="0096642E">
        <w:tc>
          <w:tcPr>
            <w:tcW w:w="7433"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 Число действительных заявлений по муниципальному образованию город Норильск</w:t>
            </w:r>
          </w:p>
        </w:tc>
        <w:tc>
          <w:tcPr>
            <w:tcW w:w="2268" w:type="dxa"/>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7291</w:t>
            </w:r>
          </w:p>
        </w:tc>
      </w:tr>
      <w:tr w:rsidR="000A19A1" w:rsidRPr="00C50B58" w:rsidTr="0096642E">
        <w:tc>
          <w:tcPr>
            <w:tcW w:w="9701" w:type="dxa"/>
            <w:gridSpan w:val="2"/>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Наименование общественных территорий</w:t>
            </w:r>
          </w:p>
        </w:tc>
      </w:tr>
      <w:tr w:rsidR="000A19A1" w:rsidRPr="00C50B58" w:rsidTr="0096642E">
        <w:tc>
          <w:tcPr>
            <w:tcW w:w="7433"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lastRenderedPageBreak/>
              <w:t>Физическое расположение общественной территории, адрес</w:t>
            </w:r>
          </w:p>
        </w:tc>
        <w:tc>
          <w:tcPr>
            <w:tcW w:w="2268" w:type="dxa"/>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Кол-во предложений</w:t>
            </w:r>
          </w:p>
        </w:tc>
      </w:tr>
      <w:tr w:rsidR="000A19A1" w:rsidRPr="00C50B58" w:rsidTr="0096642E">
        <w:tc>
          <w:tcPr>
            <w:tcW w:w="7433"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 Район Талнах, территория в районе ул. Маслова и ул. Бауманской</w:t>
            </w:r>
          </w:p>
        </w:tc>
        <w:tc>
          <w:tcPr>
            <w:tcW w:w="2268" w:type="dxa"/>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3719</w:t>
            </w:r>
          </w:p>
        </w:tc>
      </w:tr>
      <w:tr w:rsidR="000A19A1" w:rsidRPr="00C50B58" w:rsidTr="0096642E">
        <w:tc>
          <w:tcPr>
            <w:tcW w:w="7433"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 Район Кайеркан, зона отдыха в районе домов 9 и 15 по ул. Победы</w:t>
            </w:r>
          </w:p>
        </w:tc>
        <w:tc>
          <w:tcPr>
            <w:tcW w:w="2268" w:type="dxa"/>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2102</w:t>
            </w:r>
          </w:p>
        </w:tc>
      </w:tr>
      <w:tr w:rsidR="000A19A1" w:rsidRPr="00C50B58" w:rsidTr="0096642E">
        <w:tc>
          <w:tcPr>
            <w:tcW w:w="7433" w:type="dxa"/>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 Район Центральный, территория в районе ул. Озерной, д. 15а</w:t>
            </w:r>
          </w:p>
        </w:tc>
        <w:tc>
          <w:tcPr>
            <w:tcW w:w="2268" w:type="dxa"/>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1470</w:t>
            </w:r>
          </w:p>
        </w:tc>
      </w:tr>
    </w:tbl>
    <w:p w:rsidR="000A19A1" w:rsidRPr="00C50B58" w:rsidRDefault="000A19A1"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2019 году» в МП включаются общественные территории:</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Район Талнах, территория в районе ул. Маслова и ул. Бауманской,</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Район Кайеркан, зона отдыха в районе домов 9 и 15 по ул. Победы,</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получившие наибольшее количество голосов граждан муниципального образования город Норильск по итогам голосования.</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в 2019 году, предусмотренных данной МП, осуществляется за счет:</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субсидии из федерального бюджета в размере 37852,9 тыс. руб.,</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субсидии из краевого бюджета в размере 1992,3 тыс. руб.,</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2417,2 тыс. руб.</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соответствии с распоряжением Администрации города Норильска от 20.11.2018 № 6212 «О создании Общественной комиссии по развитию городской среды и утверждении состава и порядка ее формирования», решением Общественной комиссии по развитию городской среды от 20.12.2018, в адресный перечень всех общественных территорий, нуждающихся в благоустройстве и подлежащих благоустройству в рамках реализации муниципальной программы «Формирование современной городской среды» на 2018 - 2024 годы, на территории муниципального образования город Норильск включена общественная территория в районе дома № 6, улицы Михайличенко, Центрального района города Норильска.</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Решением Общественной комиссии по развитию городской среды от 08.02.2019 года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Зона отдыха в районе ул. Озерная, 15а, район Центральный (</w:t>
      </w:r>
      <w:r w:rsidRPr="00C50B58">
        <w:rPr>
          <w:rFonts w:ascii="Arial" w:eastAsia="Times New Roman" w:hAnsi="Arial" w:cs="Arial"/>
          <w:sz w:val="24"/>
          <w:szCs w:val="24"/>
          <w:lang w:val="en-US" w:eastAsia="ru-RU"/>
        </w:rPr>
        <w:t>II</w:t>
      </w:r>
      <w:r w:rsidRPr="00C50B58">
        <w:rPr>
          <w:rFonts w:ascii="Arial" w:eastAsia="Times New Roman" w:hAnsi="Arial" w:cs="Arial"/>
          <w:sz w:val="24"/>
          <w:szCs w:val="24"/>
          <w:lang w:eastAsia="ru-RU"/>
        </w:rPr>
        <w:t xml:space="preserve"> этап);</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Зона отдыха в районе ул. Михайличенко, 6, район Центральный;</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Общественная территория в районе ул. Рудная, 35А, район Талнах (</w:t>
      </w:r>
      <w:r w:rsidRPr="00C50B58">
        <w:rPr>
          <w:rFonts w:ascii="Arial" w:eastAsia="Times New Roman" w:hAnsi="Arial" w:cs="Arial"/>
          <w:sz w:val="24"/>
          <w:szCs w:val="24"/>
          <w:lang w:val="en-US" w:eastAsia="ru-RU"/>
        </w:rPr>
        <w:t>II</w:t>
      </w:r>
      <w:r w:rsidRPr="00C50B58">
        <w:rPr>
          <w:rFonts w:ascii="Arial" w:eastAsia="Times New Roman" w:hAnsi="Arial" w:cs="Arial"/>
          <w:sz w:val="24"/>
          <w:szCs w:val="24"/>
          <w:lang w:eastAsia="ru-RU"/>
        </w:rPr>
        <w:t xml:space="preserve"> этап);</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Многофункциональный спортивно-досуговый комплекс во дворах домов 12, 14, 16, 20А по ул. Первомайская, район Кайеркан.</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2020 году, постановлением Администрации города Норильска от 15.02.2019 № 63 были определены места для голосования. Общее количество мест для голосования составило 15.</w:t>
      </w:r>
    </w:p>
    <w:p w:rsidR="000A19A1" w:rsidRPr="00C50B58"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соответствии с итоговым протоколом Общественной комиссии от 28.02.2019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 установлено следующее:</w:t>
      </w:r>
    </w:p>
    <w:p w:rsidR="000A19A1" w:rsidRPr="00C50B58"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0A19A1" w:rsidRPr="00C50B58"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lastRenderedPageBreak/>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C50B58"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50B58">
              <w:rPr>
                <w:rFonts w:ascii="Arial" w:eastAsia="Times New Roman" w:hAnsi="Arial" w:cs="Arial"/>
                <w:sz w:val="20"/>
                <w:szCs w:val="20"/>
                <w:lang w:eastAsia="ru-RU"/>
              </w:rPr>
              <w:t>9 224 (Девять тысяч двести двадцать четыре)</w:t>
            </w:r>
          </w:p>
        </w:tc>
      </w:tr>
      <w:tr w:rsidR="000A19A1" w:rsidRPr="00C50B58"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50B58">
              <w:rPr>
                <w:rFonts w:ascii="Arial" w:eastAsia="Times New Roman" w:hAnsi="Arial" w:cs="Arial"/>
                <w:sz w:val="20"/>
                <w:szCs w:val="20"/>
                <w:lang w:eastAsia="ru-RU"/>
              </w:rPr>
              <w:t>10 000 (Десять тысяч)</w:t>
            </w:r>
          </w:p>
        </w:tc>
      </w:tr>
      <w:tr w:rsidR="000A19A1" w:rsidRPr="00C50B58"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50B58">
              <w:rPr>
                <w:rFonts w:ascii="Arial" w:eastAsia="Times New Roman" w:hAnsi="Arial" w:cs="Arial"/>
                <w:sz w:val="20"/>
                <w:szCs w:val="20"/>
                <w:lang w:eastAsia="ru-RU"/>
              </w:rPr>
              <w:t>776 (Семьсот семьдесят шесть)</w:t>
            </w:r>
          </w:p>
        </w:tc>
      </w:tr>
      <w:tr w:rsidR="000A19A1" w:rsidRPr="00C50B58"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50B58">
              <w:rPr>
                <w:rFonts w:ascii="Arial" w:eastAsia="Times New Roman" w:hAnsi="Arial" w:cs="Arial"/>
                <w:sz w:val="20"/>
                <w:szCs w:val="20"/>
                <w:lang w:eastAsia="ru-RU"/>
              </w:rPr>
              <w:t>9 224 (Девять тысяч двести двадцать четыре)</w:t>
            </w:r>
          </w:p>
        </w:tc>
      </w:tr>
      <w:tr w:rsidR="000A19A1" w:rsidRPr="00C50B58"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50B58">
              <w:rPr>
                <w:rFonts w:ascii="Arial" w:eastAsia="Times New Roman" w:hAnsi="Arial" w:cs="Arial"/>
                <w:sz w:val="20"/>
                <w:szCs w:val="20"/>
                <w:lang w:eastAsia="ru-RU"/>
              </w:rPr>
              <w:t>1 514 (Одна тысяча пятьсот четырнадцать)</w:t>
            </w:r>
          </w:p>
        </w:tc>
      </w:tr>
      <w:tr w:rsidR="000A19A1" w:rsidRPr="00C50B58"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50B58">
              <w:rPr>
                <w:rFonts w:ascii="Arial" w:eastAsia="Times New Roman" w:hAnsi="Arial" w:cs="Arial"/>
                <w:sz w:val="20"/>
                <w:szCs w:val="20"/>
                <w:lang w:eastAsia="ru-RU"/>
              </w:rPr>
              <w:t>7 710 (Семь тысяч семьсот десять)</w:t>
            </w:r>
          </w:p>
        </w:tc>
      </w:tr>
      <w:tr w:rsidR="000A19A1" w:rsidRPr="00C50B58" w:rsidTr="001778B1">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C50B58"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Наименование общественных территорий</w:t>
            </w:r>
          </w:p>
        </w:tc>
      </w:tr>
      <w:tr w:rsidR="000A19A1" w:rsidRPr="00C50B58"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Зона отдыха в районе ул. Озерная, 15а, район Центральный (</w:t>
            </w:r>
            <w:r w:rsidRPr="00C50B58">
              <w:rPr>
                <w:rFonts w:ascii="Arial" w:eastAsia="Times New Roman" w:hAnsi="Arial" w:cs="Arial"/>
                <w:sz w:val="20"/>
                <w:szCs w:val="20"/>
                <w:lang w:val="en-US" w:eastAsia="ru-RU"/>
              </w:rPr>
              <w:t>II</w:t>
            </w:r>
            <w:r w:rsidRPr="00C50B58">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C50B58"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50B58">
              <w:rPr>
                <w:rFonts w:ascii="Arial" w:eastAsia="Times New Roman" w:hAnsi="Arial" w:cs="Arial"/>
                <w:sz w:val="20"/>
                <w:szCs w:val="20"/>
                <w:lang w:eastAsia="ru-RU"/>
              </w:rPr>
              <w:t>1 999 (Одна тысяча девятьсот девяносто девять)</w:t>
            </w:r>
          </w:p>
        </w:tc>
      </w:tr>
      <w:tr w:rsidR="000A19A1" w:rsidRPr="00C50B58"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Зона отдыха в районе ул. Михайличенко, 6,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C50B58"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50B58">
              <w:rPr>
                <w:rFonts w:ascii="Arial" w:eastAsia="Times New Roman" w:hAnsi="Arial" w:cs="Arial"/>
                <w:sz w:val="20"/>
                <w:szCs w:val="20"/>
                <w:lang w:eastAsia="ru-RU"/>
              </w:rPr>
              <w:t>3 058 (Три тысячи пятьдесят восемь)</w:t>
            </w:r>
          </w:p>
        </w:tc>
      </w:tr>
      <w:tr w:rsidR="000A19A1" w:rsidRPr="00C50B58"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Многофункциональный спортивно-досуговый комплекс во дворах домов 12, 14, 16, 20А по ул.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C50B58"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50B58">
              <w:rPr>
                <w:rFonts w:ascii="Arial" w:eastAsia="Times New Roman" w:hAnsi="Arial" w:cs="Arial"/>
                <w:sz w:val="20"/>
                <w:szCs w:val="20"/>
                <w:lang w:eastAsia="ru-RU"/>
              </w:rPr>
              <w:t>1 963 (Одна тысяча девятьсот шестьдесят три)</w:t>
            </w:r>
          </w:p>
        </w:tc>
      </w:tr>
      <w:tr w:rsidR="000A19A1" w:rsidRPr="00C50B58"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Общественная территория в районе ул. Рудная, 35А, район Талнах (</w:t>
            </w:r>
            <w:r w:rsidRPr="00C50B58">
              <w:rPr>
                <w:rFonts w:ascii="Arial" w:eastAsia="Times New Roman" w:hAnsi="Arial" w:cs="Arial"/>
                <w:sz w:val="20"/>
                <w:szCs w:val="20"/>
                <w:lang w:val="en-US" w:eastAsia="ru-RU"/>
              </w:rPr>
              <w:t>II</w:t>
            </w:r>
            <w:r w:rsidRPr="00C50B58">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50B58"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50B58">
              <w:rPr>
                <w:rFonts w:ascii="Arial" w:eastAsia="Times New Roman" w:hAnsi="Arial" w:cs="Arial"/>
                <w:sz w:val="20"/>
                <w:szCs w:val="20"/>
                <w:lang w:eastAsia="ru-RU"/>
              </w:rPr>
              <w:t>3 015 (Три тысячи пятнадцать)</w:t>
            </w:r>
          </w:p>
        </w:tc>
      </w:tr>
    </w:tbl>
    <w:p w:rsidR="000A19A1" w:rsidRPr="00C50B58"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p>
    <w:p w:rsidR="00CB64D9" w:rsidRPr="00C50B58" w:rsidRDefault="000A19A1" w:rsidP="00CE09C6">
      <w:pPr>
        <w:pStyle w:val="ConsPlusNormal"/>
        <w:ind w:firstLine="709"/>
        <w:jc w:val="both"/>
        <w:rPr>
          <w:rFonts w:ascii="Arial" w:hAnsi="Arial" w:cs="Arial"/>
          <w:sz w:val="24"/>
          <w:szCs w:val="24"/>
        </w:rPr>
      </w:pPr>
      <w:r w:rsidRPr="00C50B58">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26.03.2019, в МП включается общественная территория, подлежащая благоустройству в первоочередном порядке в 2020 году - зона отдыха в районе ул. Михайличенко, 6,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85570" w:rsidRPr="00C50B58" w:rsidRDefault="00585570" w:rsidP="00CE09C6">
      <w:pPr>
        <w:spacing w:after="0" w:line="240" w:lineRule="auto"/>
        <w:ind w:firstLine="709"/>
        <w:jc w:val="both"/>
        <w:rPr>
          <w:rFonts w:ascii="Arial" w:eastAsia="Times New Roman" w:hAnsi="Arial" w:cs="Arial"/>
          <w:color w:val="000000"/>
          <w:sz w:val="24"/>
          <w:szCs w:val="24"/>
          <w:lang w:eastAsia="ru-RU"/>
        </w:rPr>
      </w:pPr>
      <w:r w:rsidRPr="00C50B58">
        <w:rPr>
          <w:rFonts w:ascii="Arial" w:eastAsia="Times New Roman" w:hAnsi="Arial" w:cs="Arial"/>
          <w:color w:val="000000"/>
          <w:sz w:val="24"/>
          <w:szCs w:val="24"/>
          <w:lang w:eastAsia="ru-RU"/>
        </w:rPr>
        <w:t>На основании протокола заседания общественной комиссии по развитию городской среды от 29.11.2019 № 14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w:t>
      </w:r>
    </w:p>
    <w:p w:rsidR="00585570" w:rsidRPr="00C50B58" w:rsidRDefault="00585570"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Зона отдыха в районе многоквартирного дома № 48 по улице Талнахской, район Центральный;</w:t>
      </w:r>
    </w:p>
    <w:p w:rsidR="00585570" w:rsidRPr="00C50B58" w:rsidRDefault="00585570"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-Многофункциональный спортивно-досуговый комплекс в районе многоквартирных домов №№ 12, 14, 16 по улице Первомайская, район Кайеркан;</w:t>
      </w:r>
    </w:p>
    <w:p w:rsidR="00585570" w:rsidRPr="00C50B58" w:rsidRDefault="00585570"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Общественная территория в районе многоквартирных домов №№ 22-28 по улице Енисейская, район Талнах.</w:t>
      </w:r>
    </w:p>
    <w:p w:rsidR="00585570" w:rsidRPr="00C50B58" w:rsidRDefault="00585570"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2021 году постановлением Администрации города Норильска от 20.12.2019 № 605 были утверждены территории, подлежащие благоустройству в первоочередном порядке, и места для голосования. Общее количество мест для голосования составило 15.</w:t>
      </w:r>
    </w:p>
    <w:p w:rsidR="00585570" w:rsidRPr="00C50B58" w:rsidRDefault="00585570" w:rsidP="00CE09C6">
      <w:pPr>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 соответствии с итоговым протоколом Общественной комиссии от 20.02.2020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 установлено следующее:</w:t>
      </w:r>
    </w:p>
    <w:p w:rsidR="00585570" w:rsidRPr="00C50B58" w:rsidRDefault="00585570" w:rsidP="00CE09C6">
      <w:pPr>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585570" w:rsidRPr="00C50B58"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17 944 (Семнадцать тысяч девятьсот сорок четыре)</w:t>
            </w:r>
          </w:p>
        </w:tc>
      </w:tr>
      <w:tr w:rsidR="00585570" w:rsidRPr="00C50B58"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18 000 (Восемнадцать тысяч)</w:t>
            </w:r>
          </w:p>
        </w:tc>
      </w:tr>
      <w:tr w:rsidR="00585570" w:rsidRPr="00C50B58"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350 (Триста пятьдесят)</w:t>
            </w:r>
          </w:p>
        </w:tc>
      </w:tr>
      <w:tr w:rsidR="00585570" w:rsidRPr="00C50B58"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lastRenderedPageBreak/>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17 944 (Семнадцать тысяч девятьсот сорок четыре)</w:t>
            </w:r>
          </w:p>
        </w:tc>
      </w:tr>
      <w:tr w:rsidR="00585570" w:rsidRPr="00C50B58" w:rsidTr="00585570">
        <w:trPr>
          <w:trHeight w:val="402"/>
        </w:trPr>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324 (Триста двадцать четыре)</w:t>
            </w:r>
          </w:p>
        </w:tc>
      </w:tr>
      <w:tr w:rsidR="00585570" w:rsidRPr="00C50B58"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17 326 (Семнадцать тысяч триста двадцать шесть)</w:t>
            </w:r>
          </w:p>
        </w:tc>
      </w:tr>
      <w:tr w:rsidR="00585570" w:rsidRPr="00C50B58" w:rsidTr="00585570">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C50B58" w:rsidRDefault="00585570" w:rsidP="00CE09C6">
            <w:pPr>
              <w:spacing w:after="0" w:line="240" w:lineRule="auto"/>
              <w:ind w:firstLine="709"/>
              <w:jc w:val="center"/>
              <w:rPr>
                <w:rFonts w:ascii="Arial" w:eastAsia="Times New Roman" w:hAnsi="Arial" w:cs="Arial"/>
                <w:sz w:val="20"/>
                <w:szCs w:val="20"/>
                <w:lang w:eastAsia="ru-RU"/>
              </w:rPr>
            </w:pPr>
            <w:r w:rsidRPr="00C50B58">
              <w:rPr>
                <w:rFonts w:ascii="Arial" w:eastAsia="Times New Roman" w:hAnsi="Arial" w:cs="Arial"/>
                <w:sz w:val="20"/>
                <w:szCs w:val="20"/>
                <w:lang w:eastAsia="ru-RU"/>
              </w:rPr>
              <w:t>Наименование общественных территорий</w:t>
            </w:r>
          </w:p>
        </w:tc>
      </w:tr>
      <w:tr w:rsidR="00585570" w:rsidRPr="00C50B58"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C50B58" w:rsidRDefault="00585570" w:rsidP="00CE09C6">
            <w:pPr>
              <w:spacing w:after="0" w:line="240" w:lineRule="auto"/>
              <w:ind w:hanging="7"/>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Зона отдыха в районе многоквартирного дома № 48 по улице Талнахской,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C50B58" w:rsidRDefault="00585570" w:rsidP="00CE09C6">
            <w:pPr>
              <w:spacing w:after="0" w:line="240" w:lineRule="auto"/>
              <w:rPr>
                <w:rFonts w:ascii="Arial" w:eastAsia="Times New Roman" w:hAnsi="Arial" w:cs="Arial"/>
                <w:sz w:val="20"/>
                <w:szCs w:val="20"/>
                <w:lang w:eastAsia="ru-RU"/>
              </w:rPr>
            </w:pPr>
            <w:r w:rsidRPr="00C50B58">
              <w:rPr>
                <w:rFonts w:ascii="Arial" w:eastAsia="Times New Roman" w:hAnsi="Arial" w:cs="Arial"/>
                <w:sz w:val="20"/>
                <w:szCs w:val="20"/>
                <w:lang w:eastAsia="ru-RU"/>
              </w:rPr>
              <w:t>9 062 (Девять тысяч шестьдесят два)</w:t>
            </w:r>
          </w:p>
        </w:tc>
      </w:tr>
      <w:tr w:rsidR="00585570" w:rsidRPr="00C50B58"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ind w:hanging="7"/>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 xml:space="preserve">Многофункциональный спортивно-досуговый комплекс в районе многоквартирных домов </w:t>
            </w:r>
            <w:r w:rsidRPr="00C50B58">
              <w:rPr>
                <w:rFonts w:ascii="Arial" w:eastAsia="Times New Roman" w:hAnsi="Arial" w:cs="Arial"/>
                <w:sz w:val="20"/>
                <w:szCs w:val="20"/>
                <w:lang w:eastAsia="ru-RU"/>
              </w:rPr>
              <w:br/>
              <w:t>№№ 12, 14, 16 по улице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3 050 (Три тысячи семьсот)</w:t>
            </w:r>
          </w:p>
        </w:tc>
      </w:tr>
      <w:tr w:rsidR="00585570" w:rsidRPr="00C50B58"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ind w:hanging="7"/>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Общественная территория</w:t>
            </w:r>
          </w:p>
          <w:p w:rsidR="00585570" w:rsidRPr="00C50B58" w:rsidRDefault="00585570" w:rsidP="00CE09C6">
            <w:pPr>
              <w:spacing w:after="0" w:line="240" w:lineRule="auto"/>
              <w:ind w:hanging="7"/>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в районе многоквартирных домов №№ 22-28 по улице Енисейская, район Талнах</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4 833 (Четыре тысячи восемьсот тридцать три)</w:t>
            </w:r>
          </w:p>
        </w:tc>
      </w:tr>
      <w:tr w:rsidR="00585570" w:rsidRPr="00C50B58"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ind w:hanging="7"/>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Иные территории</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50B58" w:rsidRDefault="00585570" w:rsidP="00CE09C6">
            <w:pPr>
              <w:spacing w:after="0" w:line="240" w:lineRule="auto"/>
              <w:jc w:val="both"/>
              <w:rPr>
                <w:rFonts w:ascii="Arial" w:eastAsia="Times New Roman" w:hAnsi="Arial" w:cs="Arial"/>
                <w:sz w:val="20"/>
                <w:szCs w:val="20"/>
                <w:lang w:eastAsia="ru-RU"/>
              </w:rPr>
            </w:pPr>
            <w:r w:rsidRPr="00C50B58">
              <w:rPr>
                <w:rFonts w:ascii="Arial" w:eastAsia="Times New Roman" w:hAnsi="Arial" w:cs="Arial"/>
                <w:sz w:val="20"/>
                <w:szCs w:val="20"/>
                <w:lang w:eastAsia="ru-RU"/>
              </w:rPr>
              <w:t>381 (Триста восемьдесят один)</w:t>
            </w:r>
          </w:p>
        </w:tc>
      </w:tr>
    </w:tbl>
    <w:p w:rsidR="00585570" w:rsidRPr="00C50B58" w:rsidRDefault="00585570" w:rsidP="00CE09C6">
      <w:pPr>
        <w:spacing w:after="0" w:line="240" w:lineRule="auto"/>
        <w:ind w:firstLine="709"/>
        <w:jc w:val="both"/>
        <w:rPr>
          <w:rFonts w:ascii="Arial" w:eastAsia="Times New Roman" w:hAnsi="Arial" w:cs="Arial"/>
          <w:sz w:val="24"/>
          <w:szCs w:val="24"/>
          <w:lang w:eastAsia="ru-RU"/>
        </w:rPr>
      </w:pPr>
    </w:p>
    <w:p w:rsidR="00585570" w:rsidRPr="00C50B58" w:rsidRDefault="00585570" w:rsidP="00CE09C6">
      <w:pPr>
        <w:pStyle w:val="ConsPlusNormal"/>
        <w:ind w:firstLine="709"/>
        <w:jc w:val="both"/>
        <w:rPr>
          <w:rFonts w:ascii="Arial" w:hAnsi="Arial" w:cs="Arial"/>
          <w:sz w:val="24"/>
          <w:szCs w:val="24"/>
        </w:rPr>
      </w:pPr>
      <w:r w:rsidRPr="00C50B58">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20.02.2020 в МП включается общественная территория, подлежащая благоустройству в первоочередном порядке в 2021 году - зона отдыха в районе многоквартирного дома № 48 по улице Талнахской,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В целях повышения уровня вовлеченности заинтересованных граждан, организаций в реализацию мероприятий в рамках настоящей программы реализуются следующие принципы:</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участие граждан, организаций в процессе обсуждения проекта муниципальной программы, отбора дворовых территорий, общественных территорий для включения в муниципальную программу;</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обеспечение квалифицированного участия заинтересованных граждан за счет размещения на официальном сайте муниципального образования город Норильск достоверной и актуальной информации о дизайн-проекте по благоустройству общественных территорий;</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осуществление общественного (контроля собственников помещений в многоквартирных домах - применительно к дворовым территориям) контроля над процессом реализации проекта по благоустройству общественных и дворовых территорий (включая как возможность для контроля со стороны любых заинтересованных сторон, так и формирование рабочей группы, общественного совета проекта).</w:t>
      </w:r>
    </w:p>
    <w:p w:rsidR="005C7E3A" w:rsidRPr="00C50B58" w:rsidRDefault="005C7E3A" w:rsidP="00CE09C6">
      <w:pPr>
        <w:pStyle w:val="ConsPlusNormal"/>
        <w:ind w:firstLine="709"/>
        <w:jc w:val="center"/>
        <w:outlineLvl w:val="1"/>
        <w:rPr>
          <w:rFonts w:ascii="Arial" w:hAnsi="Arial" w:cs="Arial"/>
          <w:sz w:val="24"/>
          <w:szCs w:val="24"/>
        </w:rPr>
      </w:pPr>
      <w:r w:rsidRPr="00C50B58">
        <w:rPr>
          <w:rFonts w:ascii="Arial" w:hAnsi="Arial" w:cs="Arial"/>
          <w:sz w:val="24"/>
          <w:szCs w:val="24"/>
        </w:rPr>
        <w:t>7. РЕСУРСНОЕ ОБЕСПЕЧЕНИЕ ПРОГРАММЫ</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Средства на финансирование в 2018 - 202</w:t>
      </w:r>
      <w:r w:rsidR="006178B1" w:rsidRPr="00C50B58">
        <w:rPr>
          <w:rFonts w:ascii="Arial" w:hAnsi="Arial" w:cs="Arial"/>
          <w:sz w:val="24"/>
          <w:szCs w:val="24"/>
        </w:rPr>
        <w:t>4</w:t>
      </w:r>
      <w:r w:rsidRPr="00C50B58">
        <w:rPr>
          <w:rFonts w:ascii="Arial" w:hAnsi="Arial" w:cs="Arial"/>
          <w:sz w:val="24"/>
          <w:szCs w:val="24"/>
        </w:rPr>
        <w:t xml:space="preserve"> годах мероприятий программы предоставляются в порядке, установленном Правительством края, в пределах лимитов бюджетных обязательств, предусмотренных законом Красноярского края о краевом бюджете на очередной финансовый год и плановый период на выполнение мероприятий и задач, направленных на благоустройство современной городской среды.</w:t>
      </w:r>
    </w:p>
    <w:p w:rsidR="00031EEC" w:rsidRPr="00C50B58" w:rsidRDefault="00031EEC" w:rsidP="00CE09C6">
      <w:pPr>
        <w:pStyle w:val="ConsPlusNormal"/>
        <w:ind w:firstLine="709"/>
        <w:jc w:val="both"/>
        <w:rPr>
          <w:rFonts w:ascii="Arial" w:hAnsi="Arial" w:cs="Arial"/>
          <w:sz w:val="24"/>
          <w:szCs w:val="24"/>
        </w:rPr>
      </w:pPr>
      <w:r w:rsidRPr="00C50B58">
        <w:rPr>
          <w:rFonts w:ascii="Arial" w:hAnsi="Arial" w:cs="Arial"/>
          <w:sz w:val="24"/>
          <w:szCs w:val="24"/>
        </w:rPr>
        <w:t xml:space="preserve">Информация о распределении планируемых расходов в 2020 - 2023 годах по мероприятиям с указанием главных распорядителей средств бюджета, а также по годам реализации МП приведена в приложении № 1 к настоящей МП </w:t>
      </w:r>
    </w:p>
    <w:p w:rsidR="00031EEC" w:rsidRPr="00C50B58" w:rsidRDefault="00031EEC" w:rsidP="00CE09C6">
      <w:pPr>
        <w:pStyle w:val="ConsPlusNormal"/>
        <w:ind w:firstLine="709"/>
        <w:jc w:val="both"/>
        <w:rPr>
          <w:rFonts w:ascii="Arial" w:hAnsi="Arial" w:cs="Arial"/>
          <w:sz w:val="24"/>
          <w:szCs w:val="24"/>
        </w:rPr>
      </w:pPr>
      <w:r w:rsidRPr="00C50B58">
        <w:rPr>
          <w:rFonts w:ascii="Arial" w:hAnsi="Arial" w:cs="Arial"/>
          <w:sz w:val="24"/>
          <w:szCs w:val="24"/>
        </w:rPr>
        <w:t xml:space="preserve">Главным распорядителем бюджетных средств в 2020 - 2023 годах является </w:t>
      </w:r>
      <w:r w:rsidRPr="00C50B58">
        <w:rPr>
          <w:rFonts w:ascii="Arial" w:hAnsi="Arial" w:cs="Arial"/>
          <w:sz w:val="24"/>
          <w:szCs w:val="24"/>
        </w:rPr>
        <w:lastRenderedPageBreak/>
        <w:t>Администрация города Норильска (МКУ «Управление жилищно-коммунального хозяйства»)</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Финансирование мероприятий МП осуществляется в форме:</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выделенных средств, связанных с благоустройством общественных территорий при реализации мероприятий настоящей МП, в том числе средств на закупку товаров, работ и услуг для муниципальных нужд в соответствии с действующим законодательством,</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xml:space="preserve">- </w:t>
      </w:r>
      <w:r w:rsidR="005E6EBB" w:rsidRPr="00C50B58">
        <w:rPr>
          <w:rFonts w:ascii="Arial" w:hAnsi="Arial" w:cs="Arial"/>
          <w:sz w:val="24"/>
          <w:szCs w:val="24"/>
        </w:rPr>
        <w:t>субсидий управляющим организациям, товариществам собственников жилья на финансовое обеспечение (возмещение) затрат по выполнению работ по благоустройству дворовых территорий при реализации мероприятий настоящей МП.</w:t>
      </w:r>
    </w:p>
    <w:p w:rsidR="00AD39A3" w:rsidRPr="00C50B58" w:rsidRDefault="00AD39A3"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center"/>
        <w:outlineLvl w:val="1"/>
        <w:rPr>
          <w:rFonts w:ascii="Arial" w:hAnsi="Arial" w:cs="Arial"/>
          <w:sz w:val="24"/>
          <w:szCs w:val="24"/>
        </w:rPr>
      </w:pPr>
      <w:r w:rsidRPr="00C50B58">
        <w:rPr>
          <w:rFonts w:ascii="Arial" w:hAnsi="Arial" w:cs="Arial"/>
          <w:sz w:val="24"/>
          <w:szCs w:val="24"/>
        </w:rPr>
        <w:t>8. УПРАВЛЕНИЕ РЕАЛИЗАЦИЕЙ ПРОГРАММЫ И КОНТРОЛЬ</w:t>
      </w:r>
    </w:p>
    <w:p w:rsidR="005C7E3A" w:rsidRPr="00C50B58" w:rsidRDefault="005C7E3A" w:rsidP="00CE09C6">
      <w:pPr>
        <w:pStyle w:val="ConsPlusNormal"/>
        <w:ind w:firstLine="709"/>
        <w:jc w:val="center"/>
        <w:rPr>
          <w:rFonts w:ascii="Arial" w:hAnsi="Arial" w:cs="Arial"/>
          <w:sz w:val="24"/>
          <w:szCs w:val="24"/>
        </w:rPr>
      </w:pPr>
      <w:r w:rsidRPr="00C50B58">
        <w:rPr>
          <w:rFonts w:ascii="Arial" w:hAnsi="Arial" w:cs="Arial"/>
          <w:sz w:val="24"/>
          <w:szCs w:val="24"/>
        </w:rPr>
        <w:t>ЗА ХОДОМ ЕЕ ВЫПОЛНЕНИЯ</w:t>
      </w:r>
    </w:p>
    <w:p w:rsidR="00AD39A3" w:rsidRPr="00C50B58" w:rsidRDefault="00AD39A3" w:rsidP="00CE09C6">
      <w:pPr>
        <w:pStyle w:val="ConsPlusNormal"/>
        <w:ind w:firstLine="709"/>
        <w:jc w:val="center"/>
        <w:rPr>
          <w:rFonts w:ascii="Arial" w:hAnsi="Arial" w:cs="Arial"/>
          <w:sz w:val="24"/>
          <w:szCs w:val="24"/>
        </w:rPr>
      </w:pP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Организация управления реализацией программы осуществляется созданной на территории муниципального образования город Норильск Общественной комиссией по развитию городской среды.</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В период 2018-2019 годов управлением за реализацией МП осуществлялось Управлением городского хозяйства Администрации города Норильска.</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Текущее управление реализацией МП осуществляется Администрация города Норильска (МКУ «Управление жилищно-коммунального хозяйства»).</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Администрация города Норильска (МКУ «Управление жилищно-коммунального хозяйства»):</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а) обеспечивает разработку проекта постановления Администрации города Норильска об утверждении МП и его согласование в установленном порядке;</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б) формирует структуру МП, а также перечень исполнителей МП;</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в) организует реализацию МП, принимает решение о внесении изменений в МП в соответствии с требованиями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утвержденного постановлением Администрации города Норильска от 30.06.2014 № 372;</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г) координирует деятельность исполнителей МП в ходе реализации отдельных мероприятий программы;</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д) предоставляет по запросам сведения, необходимые для проведения мониторинга реализации МП;</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е) запрашивает у исполнителей МП информацию, необходимую для подготовки отчета о ходе ее реализации;</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ж) подготавливает годовой отчет и представляет его в Управление экономики Администрации города Норильск (далее - Управление экономики) и Финансовое управление Администрации города Норильска (далее - Финансовое управление);</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з) несет ответственность за достижение целевых индикаторов и показателей МП, а также конечных результатов ее реализации;</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и) по результатам годового отчета о ходе реализации МП вносит изменения в муниципальную программу, заменяя плановые значения целевых показателей и показателей результативности по графе «Текущий финансовый год» на фактические значения.</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Исполнители программы:</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а) содействуют разработке отдельных мероприятий МП;</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б) осуществляют реализацию отдельных мероприятий МП, в отношении которых они являются исполнителями;</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в) представляют в установленный срок по запросу разработчика всю необходимую информацию для подготовки ответов на запросы, а также отчет о ходе реализации отдельных мероприятий МП;</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lastRenderedPageBreak/>
        <w:t>г) представляют разработчику информацию, необходимую для подготовки годового отчета;</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д) представляют разработчику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мероприятий МП.</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Администрация города Норильска (МКУ «Управление жилищно-коммунального хозяйства») для обеспечения мониторинга и анализа хода реализации МП организует ведение и представление ежеквартальной отчетности (за первый, второй и третий кварталы).</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Исполнители программы по запросу Администрации города Норильска (МКУ «Управление жилищно-коммунального хозяйства») представляют информацию о реализации мероприятий в срок и по формам, установленным МКУ «Управление жилищно-коммунального хозяйства».</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Годовой отчет о ходе реализации МП формируется Администрацией города Норильска (МКУ «Управление жилищно-коммунального хозяйства») с учетом информации, полученной от исполнителей МП. Согласованный с исполнителями МП годовой отчет предоставляется для анализа в Управление экономики и Финансовое управление до 1 марта года, следующего за отчетным.</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Администрация города Норильска (МКУ «Управление жилищно-коммунального хозяйства») размещает годовой отчет в срок до 1 мая года, следующего за отчетным, на официальном сайте муниципального образования город Норильск в сети Интернет.</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В целях информационно-аналитического обеспечения управления реализацией программы осуществляется наполнение информацией о ходе реализации программы:</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 на официальном сайте муниципального образования город Норильск в сети Интернет;</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 в государственной информационной системе жилищно-коммунального хозяйства (ГИС ЖКХ).</w:t>
      </w:r>
    </w:p>
    <w:p w:rsidR="00AD39A3" w:rsidRPr="00C50B58" w:rsidRDefault="00AD39A3"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Администрация города Норильска (МКУ «Управление жилищно-коммунального хозяйства») размещает годовой отчет о завершении реализации МП в государственной информационной системе жилищно-коммунального хозяйства (ГИС ЖКХ) до 15 января года, следующего за отчетным.</w:t>
      </w:r>
    </w:p>
    <w:p w:rsidR="00E153E2" w:rsidRDefault="00AD39A3" w:rsidP="00E153E2">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Целевое расходование средств федерального бюджета на реализацию программы обеспечивается путем осуществления государственного финансового контроля в рамках законодательства Российской Федерации, а также проведения независимых аудиторских проверок и осуществления общественного контроля.</w:t>
      </w:r>
    </w:p>
    <w:p w:rsidR="00AD39A3" w:rsidRPr="00C50B58" w:rsidRDefault="00AD39A3" w:rsidP="00E153E2">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Контроль за целевым и эффективным использованием средств местного бюджета осуществляется в соответствии с бюджетным законодательством.</w:t>
      </w:r>
    </w:p>
    <w:p w:rsidR="00AD39A3" w:rsidRPr="00C50B58" w:rsidRDefault="00AD39A3" w:rsidP="00CE09C6">
      <w:pPr>
        <w:pStyle w:val="ConsPlusNormal"/>
        <w:ind w:firstLine="709"/>
        <w:jc w:val="center"/>
        <w:rPr>
          <w:rFonts w:ascii="Arial" w:hAnsi="Arial" w:cs="Arial"/>
        </w:rPr>
      </w:pPr>
    </w:p>
    <w:p w:rsidR="00CE0AEF" w:rsidRPr="00C50B58" w:rsidRDefault="00CE0AEF" w:rsidP="00CE09C6">
      <w:pPr>
        <w:autoSpaceDE w:val="0"/>
        <w:autoSpaceDN w:val="0"/>
        <w:adjustRightInd w:val="0"/>
        <w:spacing w:after="0" w:line="240" w:lineRule="auto"/>
        <w:ind w:left="4820"/>
        <w:outlineLvl w:val="0"/>
        <w:rPr>
          <w:rFonts w:ascii="Arial" w:hAnsi="Arial" w:cs="Arial"/>
          <w:sz w:val="24"/>
          <w:szCs w:val="24"/>
        </w:rPr>
        <w:sectPr w:rsidR="00CE0AEF" w:rsidRPr="00C50B58" w:rsidSect="0096642E">
          <w:pgSz w:w="11906" w:h="16838"/>
          <w:pgMar w:top="992" w:right="567" w:bottom="851" w:left="1701" w:header="709" w:footer="709" w:gutter="0"/>
          <w:cols w:space="708"/>
          <w:docGrid w:linePitch="360"/>
        </w:sectPr>
      </w:pPr>
    </w:p>
    <w:p w:rsidR="005631D3" w:rsidRDefault="00E153E2" w:rsidP="005631D3">
      <w:pPr>
        <w:autoSpaceDE w:val="0"/>
        <w:autoSpaceDN w:val="0"/>
        <w:adjustRightInd w:val="0"/>
        <w:spacing w:after="0" w:line="240" w:lineRule="auto"/>
        <w:ind w:left="8080" w:right="-3260"/>
        <w:outlineLvl w:val="0"/>
        <w:rPr>
          <w:rFonts w:ascii="Arial" w:hAnsi="Arial" w:cs="Arial"/>
          <w:color w:val="000000"/>
          <w:sz w:val="24"/>
          <w:szCs w:val="24"/>
        </w:rPr>
      </w:pPr>
      <w:r w:rsidRPr="008A6598">
        <w:rPr>
          <w:rFonts w:ascii="Arial" w:hAnsi="Arial" w:cs="Arial"/>
          <w:color w:val="000000"/>
          <w:sz w:val="24"/>
          <w:szCs w:val="24"/>
        </w:rPr>
        <w:lastRenderedPageBreak/>
        <w:t>Приложение № 1</w:t>
      </w:r>
    </w:p>
    <w:p w:rsidR="00E153E2" w:rsidRPr="008A6598" w:rsidRDefault="00E153E2" w:rsidP="005631D3">
      <w:pPr>
        <w:autoSpaceDE w:val="0"/>
        <w:autoSpaceDN w:val="0"/>
        <w:adjustRightInd w:val="0"/>
        <w:spacing w:after="0" w:line="240" w:lineRule="auto"/>
        <w:ind w:left="8080" w:right="-3260"/>
        <w:outlineLvl w:val="0"/>
        <w:rPr>
          <w:rFonts w:ascii="Arial" w:hAnsi="Arial" w:cs="Arial"/>
          <w:color w:val="000000"/>
          <w:sz w:val="24"/>
          <w:szCs w:val="24"/>
        </w:rPr>
      </w:pPr>
      <w:r w:rsidRPr="008A6598">
        <w:rPr>
          <w:rFonts w:ascii="Arial" w:hAnsi="Arial" w:cs="Arial"/>
          <w:color w:val="000000"/>
          <w:sz w:val="24"/>
          <w:szCs w:val="24"/>
        </w:rPr>
        <w:t>к муниципальной программе</w:t>
      </w:r>
    </w:p>
    <w:p w:rsidR="00E153E2" w:rsidRPr="008A6598" w:rsidRDefault="00E153E2" w:rsidP="005631D3">
      <w:pPr>
        <w:autoSpaceDE w:val="0"/>
        <w:autoSpaceDN w:val="0"/>
        <w:adjustRightInd w:val="0"/>
        <w:spacing w:after="0" w:line="240" w:lineRule="auto"/>
        <w:ind w:left="8080" w:right="-3260"/>
        <w:outlineLvl w:val="0"/>
        <w:rPr>
          <w:rFonts w:ascii="Arial" w:hAnsi="Arial" w:cs="Arial"/>
          <w:color w:val="000000"/>
          <w:sz w:val="24"/>
          <w:szCs w:val="24"/>
        </w:rPr>
      </w:pPr>
      <w:r w:rsidRPr="008A6598">
        <w:rPr>
          <w:rFonts w:ascii="Arial" w:hAnsi="Arial" w:cs="Arial"/>
          <w:color w:val="000000"/>
          <w:sz w:val="24"/>
          <w:szCs w:val="24"/>
        </w:rPr>
        <w:t>"Формирование современной городской среды"</w:t>
      </w:r>
    </w:p>
    <w:p w:rsidR="00E153E2" w:rsidRPr="008A6598" w:rsidRDefault="00E153E2" w:rsidP="005631D3">
      <w:pPr>
        <w:autoSpaceDE w:val="0"/>
        <w:autoSpaceDN w:val="0"/>
        <w:adjustRightInd w:val="0"/>
        <w:spacing w:after="0" w:line="240" w:lineRule="auto"/>
        <w:ind w:left="8080" w:right="-3260"/>
        <w:outlineLvl w:val="0"/>
        <w:rPr>
          <w:rFonts w:ascii="Arial" w:hAnsi="Arial" w:cs="Arial"/>
          <w:color w:val="000000"/>
          <w:sz w:val="24"/>
          <w:szCs w:val="24"/>
        </w:rPr>
      </w:pPr>
      <w:r w:rsidRPr="008A6598">
        <w:rPr>
          <w:rFonts w:ascii="Arial" w:hAnsi="Arial" w:cs="Arial"/>
          <w:color w:val="000000"/>
          <w:sz w:val="24"/>
          <w:szCs w:val="24"/>
        </w:rPr>
        <w:t>на 2018-2024 годы, утвержденной постановлением</w:t>
      </w:r>
    </w:p>
    <w:p w:rsidR="00E153E2" w:rsidRPr="008A6598"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8A6598">
        <w:rPr>
          <w:rFonts w:ascii="Arial" w:hAnsi="Arial" w:cs="Arial"/>
          <w:color w:val="000000"/>
          <w:sz w:val="24"/>
          <w:szCs w:val="24"/>
        </w:rPr>
        <w:t>Администрации города Норильска от 08.12.2017 № 577</w:t>
      </w:r>
    </w:p>
    <w:p w:rsidR="005631D3" w:rsidRDefault="005631D3" w:rsidP="00E153E2">
      <w:pPr>
        <w:jc w:val="center"/>
        <w:rPr>
          <w:rFonts w:ascii="Arial" w:hAnsi="Arial" w:cs="Arial"/>
          <w:b/>
          <w:bCs/>
        </w:rPr>
      </w:pPr>
    </w:p>
    <w:p w:rsidR="005631D3" w:rsidRPr="008A6598" w:rsidRDefault="005631D3" w:rsidP="00E153E2">
      <w:pPr>
        <w:jc w:val="center"/>
        <w:rPr>
          <w:rFonts w:ascii="Arial" w:hAnsi="Arial" w:cs="Arial"/>
          <w:b/>
          <w:bCs/>
          <w:sz w:val="24"/>
          <w:szCs w:val="24"/>
        </w:rPr>
      </w:pPr>
      <w:r w:rsidRPr="008A6598">
        <w:rPr>
          <w:rFonts w:ascii="Arial" w:hAnsi="Arial" w:cs="Arial"/>
          <w:b/>
          <w:bCs/>
          <w:sz w:val="24"/>
          <w:szCs w:val="24"/>
        </w:rPr>
        <w:t>Информация о распределении планируемых расходов по отдельным мероприятиям муниципальной программы</w:t>
      </w:r>
    </w:p>
    <w:tbl>
      <w:tblPr>
        <w:tblW w:w="15575" w:type="dxa"/>
        <w:tblInd w:w="-1266" w:type="dxa"/>
        <w:tblLayout w:type="fixed"/>
        <w:tblLook w:val="04A0" w:firstRow="1" w:lastRow="0" w:firstColumn="1" w:lastColumn="0" w:noHBand="0" w:noVBand="1"/>
      </w:tblPr>
      <w:tblGrid>
        <w:gridCol w:w="633"/>
        <w:gridCol w:w="3949"/>
        <w:gridCol w:w="4740"/>
        <w:gridCol w:w="1427"/>
        <w:gridCol w:w="1002"/>
        <w:gridCol w:w="1003"/>
        <w:gridCol w:w="952"/>
        <w:gridCol w:w="910"/>
        <w:gridCol w:w="959"/>
      </w:tblGrid>
      <w:tr w:rsidR="00E153E2" w:rsidRPr="00AA5F01" w:rsidTr="005631D3">
        <w:trPr>
          <w:trHeight w:val="540"/>
        </w:trPr>
        <w:tc>
          <w:tcPr>
            <w:tcW w:w="633"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 п/п</w:t>
            </w:r>
          </w:p>
        </w:tc>
        <w:tc>
          <w:tcPr>
            <w:tcW w:w="3949"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Наименование мероприятий</w:t>
            </w:r>
          </w:p>
        </w:tc>
        <w:tc>
          <w:tcPr>
            <w:tcW w:w="47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Наименование ГРБС</w:t>
            </w:r>
          </w:p>
        </w:tc>
        <w:tc>
          <w:tcPr>
            <w:tcW w:w="1427"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КЦСР</w:t>
            </w:r>
          </w:p>
        </w:tc>
        <w:tc>
          <w:tcPr>
            <w:tcW w:w="100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Общий объем финансирования (тыс. руб.)</w:t>
            </w:r>
          </w:p>
        </w:tc>
        <w:tc>
          <w:tcPr>
            <w:tcW w:w="3824" w:type="dxa"/>
            <w:gridSpan w:val="4"/>
            <w:tcBorders>
              <w:top w:val="single" w:sz="8" w:space="0" w:color="auto"/>
              <w:left w:val="nil"/>
              <w:bottom w:val="single" w:sz="4" w:space="0" w:color="auto"/>
              <w:right w:val="single" w:sz="8" w:space="0" w:color="000000"/>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 </w:t>
            </w:r>
          </w:p>
        </w:tc>
      </w:tr>
      <w:tr w:rsidR="00E153E2" w:rsidRPr="00AA5F01" w:rsidTr="005631D3">
        <w:trPr>
          <w:trHeight w:val="285"/>
        </w:trPr>
        <w:tc>
          <w:tcPr>
            <w:tcW w:w="633" w:type="dxa"/>
            <w:vMerge/>
            <w:tcBorders>
              <w:top w:val="single" w:sz="8" w:space="0" w:color="auto"/>
              <w:left w:val="single" w:sz="8" w:space="0" w:color="auto"/>
              <w:bottom w:val="single" w:sz="4" w:space="0" w:color="auto"/>
              <w:right w:val="single" w:sz="4" w:space="0" w:color="auto"/>
            </w:tcBorders>
            <w:vAlign w:val="center"/>
            <w:hideMark/>
          </w:tcPr>
          <w:p w:rsidR="00E153E2" w:rsidRPr="00AA5F01" w:rsidRDefault="00E153E2" w:rsidP="00E153E2">
            <w:pPr>
              <w:rPr>
                <w:rFonts w:ascii="Arial" w:hAnsi="Arial" w:cs="Arial"/>
                <w:sz w:val="18"/>
                <w:szCs w:val="18"/>
              </w:rPr>
            </w:pPr>
          </w:p>
        </w:tc>
        <w:tc>
          <w:tcPr>
            <w:tcW w:w="3949" w:type="dxa"/>
            <w:vMerge/>
            <w:tcBorders>
              <w:top w:val="single" w:sz="8" w:space="0" w:color="auto"/>
              <w:left w:val="single" w:sz="4" w:space="0" w:color="auto"/>
              <w:bottom w:val="single" w:sz="4" w:space="0" w:color="auto"/>
              <w:right w:val="single" w:sz="4" w:space="0" w:color="auto"/>
            </w:tcBorders>
            <w:vAlign w:val="center"/>
            <w:hideMark/>
          </w:tcPr>
          <w:p w:rsidR="00E153E2" w:rsidRPr="00AA5F01" w:rsidRDefault="00E153E2" w:rsidP="00E153E2">
            <w:pPr>
              <w:rPr>
                <w:rFonts w:ascii="Arial" w:hAnsi="Arial" w:cs="Arial"/>
                <w:sz w:val="18"/>
                <w:szCs w:val="18"/>
              </w:rPr>
            </w:pPr>
          </w:p>
        </w:tc>
        <w:tc>
          <w:tcPr>
            <w:tcW w:w="4740" w:type="dxa"/>
            <w:vMerge/>
            <w:tcBorders>
              <w:top w:val="single" w:sz="8" w:space="0" w:color="auto"/>
              <w:left w:val="single" w:sz="4" w:space="0" w:color="auto"/>
              <w:bottom w:val="single" w:sz="4" w:space="0" w:color="auto"/>
              <w:right w:val="single" w:sz="4" w:space="0" w:color="auto"/>
            </w:tcBorders>
            <w:vAlign w:val="center"/>
            <w:hideMark/>
          </w:tcPr>
          <w:p w:rsidR="00E153E2" w:rsidRPr="00AA5F01" w:rsidRDefault="00E153E2" w:rsidP="00E153E2">
            <w:pPr>
              <w:rPr>
                <w:rFonts w:ascii="Arial" w:hAnsi="Arial" w:cs="Arial"/>
                <w:sz w:val="18"/>
                <w:szCs w:val="18"/>
              </w:rPr>
            </w:pPr>
          </w:p>
        </w:tc>
        <w:tc>
          <w:tcPr>
            <w:tcW w:w="1427" w:type="dxa"/>
            <w:vMerge/>
            <w:tcBorders>
              <w:top w:val="single" w:sz="8" w:space="0" w:color="auto"/>
              <w:left w:val="single" w:sz="4" w:space="0" w:color="auto"/>
              <w:bottom w:val="single" w:sz="4" w:space="0" w:color="auto"/>
              <w:right w:val="single" w:sz="4" w:space="0" w:color="auto"/>
            </w:tcBorders>
            <w:vAlign w:val="center"/>
            <w:hideMark/>
          </w:tcPr>
          <w:p w:rsidR="00E153E2" w:rsidRPr="00AA5F01" w:rsidRDefault="00E153E2" w:rsidP="00E153E2">
            <w:pPr>
              <w:rPr>
                <w:rFonts w:ascii="Arial" w:hAnsi="Arial" w:cs="Arial"/>
                <w:sz w:val="18"/>
                <w:szCs w:val="18"/>
              </w:rPr>
            </w:pPr>
          </w:p>
        </w:tc>
        <w:tc>
          <w:tcPr>
            <w:tcW w:w="1002" w:type="dxa"/>
            <w:vMerge/>
            <w:tcBorders>
              <w:top w:val="single" w:sz="8" w:space="0" w:color="auto"/>
              <w:left w:val="single" w:sz="4" w:space="0" w:color="auto"/>
              <w:bottom w:val="single" w:sz="4" w:space="0" w:color="auto"/>
              <w:right w:val="single" w:sz="4" w:space="0" w:color="auto"/>
            </w:tcBorders>
            <w:vAlign w:val="center"/>
            <w:hideMark/>
          </w:tcPr>
          <w:p w:rsidR="00E153E2" w:rsidRPr="00AA5F01" w:rsidRDefault="00E153E2" w:rsidP="00E153E2">
            <w:pPr>
              <w:rPr>
                <w:rFonts w:ascii="Arial" w:hAnsi="Arial" w:cs="Arial"/>
                <w:sz w:val="18"/>
                <w:szCs w:val="18"/>
              </w:rPr>
            </w:pPr>
          </w:p>
        </w:tc>
        <w:tc>
          <w:tcPr>
            <w:tcW w:w="1003" w:type="dxa"/>
            <w:tcBorders>
              <w:top w:val="nil"/>
              <w:left w:val="nil"/>
              <w:bottom w:val="single" w:sz="4" w:space="0" w:color="auto"/>
              <w:right w:val="single" w:sz="4" w:space="0" w:color="auto"/>
            </w:tcBorders>
            <w:shd w:val="clear" w:color="auto" w:fill="auto"/>
            <w:noWrap/>
            <w:vAlign w:val="bottom"/>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2021</w:t>
            </w:r>
          </w:p>
        </w:tc>
        <w:tc>
          <w:tcPr>
            <w:tcW w:w="952" w:type="dxa"/>
            <w:tcBorders>
              <w:top w:val="nil"/>
              <w:left w:val="nil"/>
              <w:bottom w:val="single" w:sz="4" w:space="0" w:color="auto"/>
              <w:right w:val="single" w:sz="4" w:space="0" w:color="auto"/>
            </w:tcBorders>
            <w:shd w:val="clear" w:color="auto" w:fill="auto"/>
            <w:noWrap/>
            <w:vAlign w:val="bottom"/>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2022</w:t>
            </w:r>
          </w:p>
        </w:tc>
        <w:tc>
          <w:tcPr>
            <w:tcW w:w="910" w:type="dxa"/>
            <w:tcBorders>
              <w:top w:val="nil"/>
              <w:left w:val="nil"/>
              <w:bottom w:val="single" w:sz="4" w:space="0" w:color="auto"/>
              <w:right w:val="single" w:sz="4" w:space="0" w:color="auto"/>
            </w:tcBorders>
            <w:shd w:val="clear" w:color="auto" w:fill="auto"/>
            <w:noWrap/>
            <w:vAlign w:val="bottom"/>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2023</w:t>
            </w:r>
          </w:p>
        </w:tc>
        <w:tc>
          <w:tcPr>
            <w:tcW w:w="959" w:type="dxa"/>
            <w:tcBorders>
              <w:top w:val="nil"/>
              <w:left w:val="nil"/>
              <w:bottom w:val="single" w:sz="4" w:space="0" w:color="auto"/>
              <w:right w:val="single" w:sz="8" w:space="0" w:color="auto"/>
            </w:tcBorders>
            <w:shd w:val="clear" w:color="auto" w:fill="auto"/>
            <w:noWrap/>
            <w:vAlign w:val="bottom"/>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2024</w:t>
            </w:r>
          </w:p>
        </w:tc>
      </w:tr>
      <w:tr w:rsidR="00E153E2" w:rsidRPr="00AA5F01" w:rsidTr="005631D3">
        <w:trPr>
          <w:trHeight w:val="285"/>
        </w:trPr>
        <w:tc>
          <w:tcPr>
            <w:tcW w:w="633" w:type="dxa"/>
            <w:tcBorders>
              <w:top w:val="nil"/>
              <w:left w:val="single" w:sz="8" w:space="0" w:color="auto"/>
              <w:bottom w:val="single" w:sz="4" w:space="0" w:color="auto"/>
              <w:right w:val="single" w:sz="4"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c>
          <w:tcPr>
            <w:tcW w:w="3949" w:type="dxa"/>
            <w:tcBorders>
              <w:top w:val="nil"/>
              <w:left w:val="nil"/>
              <w:bottom w:val="single" w:sz="4" w:space="0" w:color="auto"/>
              <w:right w:val="single" w:sz="4"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c>
          <w:tcPr>
            <w:tcW w:w="4740" w:type="dxa"/>
            <w:tcBorders>
              <w:top w:val="nil"/>
              <w:left w:val="nil"/>
              <w:bottom w:val="single" w:sz="4" w:space="0" w:color="auto"/>
              <w:right w:val="single" w:sz="4"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c>
          <w:tcPr>
            <w:tcW w:w="1003" w:type="dxa"/>
            <w:tcBorders>
              <w:top w:val="nil"/>
              <w:left w:val="nil"/>
              <w:bottom w:val="single" w:sz="4" w:space="0" w:color="auto"/>
              <w:right w:val="single" w:sz="4"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c>
          <w:tcPr>
            <w:tcW w:w="952" w:type="dxa"/>
            <w:tcBorders>
              <w:top w:val="nil"/>
              <w:left w:val="nil"/>
              <w:bottom w:val="single" w:sz="4" w:space="0" w:color="auto"/>
              <w:right w:val="single" w:sz="4"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c>
          <w:tcPr>
            <w:tcW w:w="910" w:type="dxa"/>
            <w:tcBorders>
              <w:top w:val="nil"/>
              <w:left w:val="nil"/>
              <w:bottom w:val="single" w:sz="4" w:space="0" w:color="auto"/>
              <w:right w:val="single" w:sz="4"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c>
          <w:tcPr>
            <w:tcW w:w="959" w:type="dxa"/>
            <w:tcBorders>
              <w:top w:val="nil"/>
              <w:left w:val="nil"/>
              <w:bottom w:val="single" w:sz="4" w:space="0" w:color="auto"/>
              <w:right w:val="single" w:sz="8"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r>
      <w:tr w:rsidR="00E153E2" w:rsidRPr="00AA5F01" w:rsidTr="005631D3">
        <w:trPr>
          <w:trHeight w:val="413"/>
        </w:trPr>
        <w:tc>
          <w:tcPr>
            <w:tcW w:w="633" w:type="dxa"/>
            <w:tcBorders>
              <w:top w:val="nil"/>
              <w:left w:val="single" w:sz="8" w:space="0" w:color="auto"/>
              <w:bottom w:val="single" w:sz="4" w:space="0" w:color="auto"/>
              <w:right w:val="single" w:sz="4"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c>
          <w:tcPr>
            <w:tcW w:w="3949" w:type="dxa"/>
            <w:tcBorders>
              <w:top w:val="nil"/>
              <w:left w:val="nil"/>
              <w:bottom w:val="single" w:sz="4" w:space="0" w:color="auto"/>
              <w:right w:val="single" w:sz="4" w:space="0" w:color="auto"/>
            </w:tcBorders>
            <w:shd w:val="clear" w:color="auto" w:fill="auto"/>
            <w:vAlign w:val="bottom"/>
            <w:hideMark/>
          </w:tcPr>
          <w:p w:rsidR="00E153E2" w:rsidRPr="00AA5F01" w:rsidRDefault="00E153E2" w:rsidP="00E153E2">
            <w:pPr>
              <w:rPr>
                <w:rFonts w:ascii="Arial" w:hAnsi="Arial" w:cs="Arial"/>
                <w:b/>
                <w:bCs/>
                <w:sz w:val="18"/>
                <w:szCs w:val="18"/>
              </w:rPr>
            </w:pPr>
            <w:r w:rsidRPr="00AA5F01">
              <w:rPr>
                <w:rFonts w:ascii="Arial" w:hAnsi="Arial" w:cs="Arial"/>
                <w:b/>
                <w:bCs/>
                <w:sz w:val="18"/>
                <w:szCs w:val="18"/>
              </w:rPr>
              <w:t>МП "Формирование современной городской среды" на 2018-2024 годы</w:t>
            </w:r>
          </w:p>
        </w:tc>
        <w:tc>
          <w:tcPr>
            <w:tcW w:w="4740" w:type="dxa"/>
            <w:tcBorders>
              <w:top w:val="nil"/>
              <w:left w:val="nil"/>
              <w:bottom w:val="single" w:sz="4" w:space="0" w:color="auto"/>
              <w:right w:val="single" w:sz="4" w:space="0" w:color="auto"/>
            </w:tcBorders>
            <w:shd w:val="clear" w:color="auto" w:fill="auto"/>
            <w:noWrap/>
            <w:vAlign w:val="bottom"/>
          </w:tcPr>
          <w:p w:rsidR="00E153E2" w:rsidRPr="00AA5F01" w:rsidRDefault="00E153E2" w:rsidP="00E153E2">
            <w:pPr>
              <w:rPr>
                <w:rFonts w:ascii="Arial" w:hAnsi="Arial" w:cs="Arial"/>
                <w:sz w:val="18"/>
                <w:szCs w:val="18"/>
              </w:rPr>
            </w:pPr>
          </w:p>
        </w:tc>
        <w:tc>
          <w:tcPr>
            <w:tcW w:w="1427" w:type="dxa"/>
            <w:tcBorders>
              <w:top w:val="nil"/>
              <w:left w:val="nil"/>
              <w:bottom w:val="single" w:sz="4" w:space="0" w:color="auto"/>
              <w:right w:val="single" w:sz="4" w:space="0" w:color="auto"/>
            </w:tcBorders>
            <w:shd w:val="clear" w:color="auto" w:fill="auto"/>
            <w:noWrap/>
            <w:vAlign w:val="bottom"/>
          </w:tcPr>
          <w:p w:rsidR="00E153E2" w:rsidRPr="00AA5F01" w:rsidRDefault="00E153E2" w:rsidP="00E153E2">
            <w:pPr>
              <w:rPr>
                <w:rFonts w:ascii="Arial" w:hAnsi="Arial" w:cs="Arial"/>
                <w:sz w:val="18"/>
                <w:szCs w:val="18"/>
              </w:rPr>
            </w:pPr>
          </w:p>
        </w:tc>
        <w:tc>
          <w:tcPr>
            <w:tcW w:w="1002" w:type="dxa"/>
            <w:tcBorders>
              <w:top w:val="nil"/>
              <w:left w:val="nil"/>
              <w:bottom w:val="single" w:sz="4" w:space="0" w:color="auto"/>
              <w:right w:val="single" w:sz="4" w:space="0" w:color="auto"/>
            </w:tcBorders>
            <w:shd w:val="clear" w:color="000000" w:fill="FFFFFF"/>
            <w:noWrap/>
            <w:vAlign w:val="bottom"/>
          </w:tcPr>
          <w:p w:rsidR="00E153E2" w:rsidRPr="00AA5F01" w:rsidRDefault="00E153E2" w:rsidP="00E153E2">
            <w:pPr>
              <w:rPr>
                <w:rFonts w:ascii="Arial" w:hAnsi="Arial" w:cs="Arial"/>
                <w:sz w:val="18"/>
                <w:szCs w:val="18"/>
              </w:rPr>
            </w:pPr>
          </w:p>
        </w:tc>
        <w:tc>
          <w:tcPr>
            <w:tcW w:w="1003" w:type="dxa"/>
            <w:tcBorders>
              <w:top w:val="nil"/>
              <w:left w:val="nil"/>
              <w:bottom w:val="single" w:sz="4" w:space="0" w:color="auto"/>
              <w:right w:val="single" w:sz="4" w:space="0" w:color="auto"/>
            </w:tcBorders>
            <w:shd w:val="clear" w:color="auto" w:fill="auto"/>
            <w:noWrap/>
            <w:vAlign w:val="bottom"/>
          </w:tcPr>
          <w:p w:rsidR="00E153E2" w:rsidRPr="00AA5F01" w:rsidRDefault="00E153E2" w:rsidP="00E153E2">
            <w:pPr>
              <w:rPr>
                <w:rFonts w:ascii="Arial" w:hAnsi="Arial" w:cs="Arial"/>
                <w:sz w:val="18"/>
                <w:szCs w:val="18"/>
              </w:rPr>
            </w:pPr>
          </w:p>
        </w:tc>
        <w:tc>
          <w:tcPr>
            <w:tcW w:w="952" w:type="dxa"/>
            <w:tcBorders>
              <w:top w:val="nil"/>
              <w:left w:val="nil"/>
              <w:bottom w:val="single" w:sz="4" w:space="0" w:color="auto"/>
              <w:right w:val="single" w:sz="4" w:space="0" w:color="auto"/>
            </w:tcBorders>
            <w:shd w:val="clear" w:color="auto" w:fill="auto"/>
            <w:noWrap/>
            <w:vAlign w:val="bottom"/>
          </w:tcPr>
          <w:p w:rsidR="00E153E2" w:rsidRPr="00AA5F01" w:rsidRDefault="00E153E2" w:rsidP="00E153E2">
            <w:pPr>
              <w:rPr>
                <w:rFonts w:ascii="Arial" w:hAnsi="Arial" w:cs="Arial"/>
                <w:sz w:val="18"/>
                <w:szCs w:val="18"/>
              </w:rPr>
            </w:pPr>
          </w:p>
        </w:tc>
        <w:tc>
          <w:tcPr>
            <w:tcW w:w="910" w:type="dxa"/>
            <w:tcBorders>
              <w:top w:val="nil"/>
              <w:left w:val="nil"/>
              <w:bottom w:val="single" w:sz="4" w:space="0" w:color="auto"/>
              <w:right w:val="single" w:sz="4" w:space="0" w:color="auto"/>
            </w:tcBorders>
            <w:shd w:val="clear" w:color="auto" w:fill="auto"/>
            <w:noWrap/>
            <w:vAlign w:val="bottom"/>
          </w:tcPr>
          <w:p w:rsidR="00E153E2" w:rsidRPr="00AA5F01" w:rsidRDefault="00E153E2" w:rsidP="00E153E2">
            <w:pPr>
              <w:rPr>
                <w:rFonts w:ascii="Arial" w:hAnsi="Arial" w:cs="Arial"/>
                <w:sz w:val="18"/>
                <w:szCs w:val="18"/>
              </w:rPr>
            </w:pPr>
          </w:p>
        </w:tc>
        <w:tc>
          <w:tcPr>
            <w:tcW w:w="959" w:type="dxa"/>
            <w:tcBorders>
              <w:top w:val="nil"/>
              <w:left w:val="nil"/>
              <w:bottom w:val="single" w:sz="4" w:space="0" w:color="auto"/>
              <w:right w:val="single" w:sz="8" w:space="0" w:color="auto"/>
            </w:tcBorders>
            <w:shd w:val="clear" w:color="auto" w:fill="auto"/>
            <w:noWrap/>
            <w:vAlign w:val="bottom"/>
          </w:tcPr>
          <w:p w:rsidR="00E153E2" w:rsidRPr="00AA5F01" w:rsidRDefault="00E153E2" w:rsidP="00E153E2">
            <w:pPr>
              <w:rPr>
                <w:rFonts w:ascii="Arial" w:hAnsi="Arial" w:cs="Arial"/>
                <w:sz w:val="18"/>
                <w:szCs w:val="18"/>
              </w:rPr>
            </w:pPr>
          </w:p>
        </w:tc>
      </w:tr>
      <w:tr w:rsidR="00E153E2" w:rsidRPr="00AA5F01" w:rsidTr="005631D3">
        <w:trPr>
          <w:trHeight w:val="285"/>
        </w:trPr>
        <w:tc>
          <w:tcPr>
            <w:tcW w:w="633" w:type="dxa"/>
            <w:tcBorders>
              <w:top w:val="nil"/>
              <w:left w:val="single" w:sz="8" w:space="0" w:color="auto"/>
              <w:bottom w:val="single" w:sz="4" w:space="0" w:color="auto"/>
              <w:right w:val="single" w:sz="4"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c>
          <w:tcPr>
            <w:tcW w:w="3949" w:type="dxa"/>
            <w:tcBorders>
              <w:top w:val="nil"/>
              <w:left w:val="nil"/>
              <w:bottom w:val="single" w:sz="4" w:space="0" w:color="auto"/>
              <w:right w:val="single" w:sz="4"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 </w:t>
            </w:r>
          </w:p>
        </w:tc>
        <w:tc>
          <w:tcPr>
            <w:tcW w:w="4740" w:type="dxa"/>
            <w:tcBorders>
              <w:top w:val="nil"/>
              <w:left w:val="nil"/>
              <w:bottom w:val="single" w:sz="4" w:space="0" w:color="auto"/>
              <w:right w:val="single" w:sz="4" w:space="0" w:color="auto"/>
            </w:tcBorders>
            <w:shd w:val="clear" w:color="auto" w:fill="auto"/>
            <w:noWrap/>
            <w:vAlign w:val="bottom"/>
          </w:tcPr>
          <w:p w:rsidR="00E153E2" w:rsidRPr="00AA5F01" w:rsidRDefault="00E153E2" w:rsidP="00E153E2">
            <w:pPr>
              <w:rPr>
                <w:rFonts w:ascii="Arial" w:hAnsi="Arial" w:cs="Arial"/>
                <w:sz w:val="18"/>
                <w:szCs w:val="18"/>
              </w:rPr>
            </w:pPr>
          </w:p>
        </w:tc>
        <w:tc>
          <w:tcPr>
            <w:tcW w:w="1427" w:type="dxa"/>
            <w:tcBorders>
              <w:top w:val="nil"/>
              <w:left w:val="nil"/>
              <w:bottom w:val="single" w:sz="4" w:space="0" w:color="auto"/>
              <w:right w:val="single" w:sz="4" w:space="0" w:color="auto"/>
            </w:tcBorders>
            <w:shd w:val="clear" w:color="auto" w:fill="auto"/>
            <w:noWrap/>
            <w:vAlign w:val="bottom"/>
          </w:tcPr>
          <w:p w:rsidR="00E153E2" w:rsidRPr="00AA5F01" w:rsidRDefault="00E153E2" w:rsidP="00E153E2">
            <w:pPr>
              <w:rPr>
                <w:rFonts w:ascii="Arial" w:hAnsi="Arial" w:cs="Arial"/>
                <w:sz w:val="18"/>
                <w:szCs w:val="18"/>
              </w:rPr>
            </w:pPr>
          </w:p>
        </w:tc>
        <w:tc>
          <w:tcPr>
            <w:tcW w:w="1002" w:type="dxa"/>
            <w:tcBorders>
              <w:top w:val="nil"/>
              <w:left w:val="nil"/>
              <w:bottom w:val="single" w:sz="4" w:space="0" w:color="auto"/>
              <w:right w:val="single" w:sz="4" w:space="0" w:color="auto"/>
            </w:tcBorders>
            <w:shd w:val="clear" w:color="000000" w:fill="FFFFFF"/>
            <w:noWrap/>
            <w:vAlign w:val="bottom"/>
          </w:tcPr>
          <w:p w:rsidR="00E153E2" w:rsidRPr="00AA5F01" w:rsidRDefault="00E153E2" w:rsidP="00E153E2">
            <w:pPr>
              <w:rPr>
                <w:rFonts w:ascii="Arial" w:hAnsi="Arial" w:cs="Arial"/>
                <w:sz w:val="18"/>
                <w:szCs w:val="18"/>
              </w:rPr>
            </w:pPr>
          </w:p>
        </w:tc>
        <w:tc>
          <w:tcPr>
            <w:tcW w:w="1003" w:type="dxa"/>
            <w:tcBorders>
              <w:top w:val="nil"/>
              <w:left w:val="nil"/>
              <w:bottom w:val="single" w:sz="4" w:space="0" w:color="auto"/>
              <w:right w:val="single" w:sz="4" w:space="0" w:color="auto"/>
            </w:tcBorders>
            <w:shd w:val="clear" w:color="auto" w:fill="auto"/>
            <w:noWrap/>
            <w:vAlign w:val="bottom"/>
          </w:tcPr>
          <w:p w:rsidR="00E153E2" w:rsidRPr="00AA5F01" w:rsidRDefault="00E153E2" w:rsidP="00E153E2">
            <w:pPr>
              <w:rPr>
                <w:rFonts w:ascii="Arial" w:hAnsi="Arial" w:cs="Arial"/>
                <w:sz w:val="18"/>
                <w:szCs w:val="18"/>
              </w:rPr>
            </w:pPr>
          </w:p>
        </w:tc>
        <w:tc>
          <w:tcPr>
            <w:tcW w:w="952" w:type="dxa"/>
            <w:tcBorders>
              <w:top w:val="nil"/>
              <w:left w:val="nil"/>
              <w:bottom w:val="single" w:sz="4" w:space="0" w:color="auto"/>
              <w:right w:val="single" w:sz="4" w:space="0" w:color="auto"/>
            </w:tcBorders>
            <w:shd w:val="clear" w:color="auto" w:fill="auto"/>
            <w:noWrap/>
            <w:vAlign w:val="bottom"/>
          </w:tcPr>
          <w:p w:rsidR="00E153E2" w:rsidRPr="00AA5F01" w:rsidRDefault="00E153E2" w:rsidP="00E153E2">
            <w:pPr>
              <w:rPr>
                <w:rFonts w:ascii="Arial" w:hAnsi="Arial" w:cs="Arial"/>
                <w:sz w:val="18"/>
                <w:szCs w:val="18"/>
              </w:rPr>
            </w:pPr>
          </w:p>
        </w:tc>
        <w:tc>
          <w:tcPr>
            <w:tcW w:w="910" w:type="dxa"/>
            <w:tcBorders>
              <w:top w:val="nil"/>
              <w:left w:val="nil"/>
              <w:bottom w:val="single" w:sz="4" w:space="0" w:color="auto"/>
              <w:right w:val="single" w:sz="4" w:space="0" w:color="auto"/>
            </w:tcBorders>
            <w:shd w:val="clear" w:color="auto" w:fill="auto"/>
            <w:noWrap/>
            <w:vAlign w:val="bottom"/>
          </w:tcPr>
          <w:p w:rsidR="00E153E2" w:rsidRPr="00AA5F01" w:rsidRDefault="00E153E2" w:rsidP="00E153E2">
            <w:pPr>
              <w:rPr>
                <w:rFonts w:ascii="Arial" w:hAnsi="Arial" w:cs="Arial"/>
                <w:sz w:val="18"/>
                <w:szCs w:val="18"/>
              </w:rPr>
            </w:pPr>
          </w:p>
        </w:tc>
        <w:tc>
          <w:tcPr>
            <w:tcW w:w="959" w:type="dxa"/>
            <w:tcBorders>
              <w:top w:val="nil"/>
              <w:left w:val="nil"/>
              <w:bottom w:val="single" w:sz="4" w:space="0" w:color="auto"/>
              <w:right w:val="single" w:sz="8" w:space="0" w:color="auto"/>
            </w:tcBorders>
            <w:shd w:val="clear" w:color="auto" w:fill="auto"/>
            <w:noWrap/>
            <w:vAlign w:val="bottom"/>
          </w:tcPr>
          <w:p w:rsidR="00E153E2" w:rsidRPr="00AA5F01" w:rsidRDefault="00E153E2" w:rsidP="00E153E2">
            <w:pPr>
              <w:rPr>
                <w:rFonts w:ascii="Arial" w:hAnsi="Arial" w:cs="Arial"/>
                <w:sz w:val="18"/>
                <w:szCs w:val="18"/>
              </w:rPr>
            </w:pPr>
          </w:p>
        </w:tc>
      </w:tr>
      <w:tr w:rsidR="00E153E2" w:rsidRPr="00AA5F01" w:rsidTr="005631D3">
        <w:trPr>
          <w:trHeight w:val="300"/>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b/>
                <w:bCs/>
                <w:sz w:val="18"/>
                <w:szCs w:val="18"/>
              </w:rPr>
            </w:pPr>
            <w:r w:rsidRPr="00AA5F01">
              <w:rPr>
                <w:rFonts w:ascii="Arial" w:hAnsi="Arial" w:cs="Arial"/>
                <w:b/>
                <w:bCs/>
                <w:sz w:val="18"/>
                <w:szCs w:val="18"/>
              </w:rPr>
              <w:t>1.</w:t>
            </w:r>
          </w:p>
        </w:tc>
        <w:tc>
          <w:tcPr>
            <w:tcW w:w="14942" w:type="dxa"/>
            <w:gridSpan w:val="8"/>
            <w:tcBorders>
              <w:top w:val="nil"/>
              <w:left w:val="nil"/>
              <w:bottom w:val="single" w:sz="4" w:space="0" w:color="auto"/>
              <w:right w:val="single" w:sz="8" w:space="0" w:color="auto"/>
            </w:tcBorders>
            <w:shd w:val="clear" w:color="auto" w:fill="auto"/>
            <w:noWrap/>
            <w:vAlign w:val="bottom"/>
            <w:hideMark/>
          </w:tcPr>
          <w:p w:rsidR="00E153E2" w:rsidRPr="00AA5F01" w:rsidRDefault="00E153E2" w:rsidP="00E153E2">
            <w:pPr>
              <w:rPr>
                <w:rFonts w:ascii="Arial" w:hAnsi="Arial" w:cs="Arial"/>
                <w:sz w:val="18"/>
                <w:szCs w:val="18"/>
              </w:rPr>
            </w:pPr>
            <w:r w:rsidRPr="00AA5F01">
              <w:rPr>
                <w:rFonts w:ascii="Arial" w:hAnsi="Arial" w:cs="Arial"/>
                <w:b/>
                <w:bCs/>
                <w:sz w:val="18"/>
                <w:szCs w:val="18"/>
              </w:rPr>
              <w:t>Задача 1. Обеспечение формирования единого облика муниципального образования город Норильск</w:t>
            </w:r>
          </w:p>
        </w:tc>
      </w:tr>
      <w:tr w:rsidR="00E153E2" w:rsidRPr="00AA5F01" w:rsidTr="005631D3">
        <w:trPr>
          <w:trHeight w:val="472"/>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1.1.</w:t>
            </w:r>
          </w:p>
        </w:tc>
        <w:tc>
          <w:tcPr>
            <w:tcW w:w="3949"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rPr>
                <w:rFonts w:ascii="Arial" w:hAnsi="Arial" w:cs="Arial"/>
                <w:sz w:val="18"/>
                <w:szCs w:val="18"/>
              </w:rPr>
            </w:pPr>
            <w:r w:rsidRPr="00AA5F01">
              <w:rPr>
                <w:rFonts w:ascii="Arial" w:hAnsi="Arial" w:cs="Arial"/>
                <w:sz w:val="18"/>
                <w:szCs w:val="18"/>
              </w:rPr>
              <w:t>Актуализация правил благоустройства муниципального образования город Норильск</w:t>
            </w:r>
          </w:p>
        </w:tc>
        <w:tc>
          <w:tcPr>
            <w:tcW w:w="4740"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002" w:type="dxa"/>
            <w:tcBorders>
              <w:top w:val="nil"/>
              <w:left w:val="nil"/>
              <w:bottom w:val="single" w:sz="4" w:space="0" w:color="auto"/>
              <w:right w:val="single" w:sz="4" w:space="0" w:color="auto"/>
            </w:tcBorders>
            <w:shd w:val="clear" w:color="000000" w:fill="FFFFFF"/>
            <w:noWrap/>
            <w:vAlign w:val="center"/>
          </w:tcPr>
          <w:p w:rsidR="00E153E2" w:rsidRPr="00AA5F01" w:rsidRDefault="00E153E2" w:rsidP="00E153E2">
            <w:pPr>
              <w:rPr>
                <w:rFonts w:ascii="Arial" w:hAnsi="Arial" w:cs="Arial"/>
                <w:sz w:val="18"/>
                <w:szCs w:val="18"/>
              </w:rPr>
            </w:pPr>
          </w:p>
        </w:tc>
        <w:tc>
          <w:tcPr>
            <w:tcW w:w="1003"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2"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10"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9" w:type="dxa"/>
            <w:tcBorders>
              <w:top w:val="nil"/>
              <w:left w:val="nil"/>
              <w:bottom w:val="single" w:sz="4" w:space="0" w:color="auto"/>
              <w:right w:val="single" w:sz="8" w:space="0" w:color="auto"/>
            </w:tcBorders>
            <w:shd w:val="clear" w:color="auto" w:fill="auto"/>
            <w:noWrap/>
            <w:vAlign w:val="center"/>
          </w:tcPr>
          <w:p w:rsidR="00E153E2" w:rsidRPr="00AA5F01" w:rsidRDefault="00E153E2" w:rsidP="00E153E2">
            <w:pPr>
              <w:rPr>
                <w:rFonts w:ascii="Arial" w:hAnsi="Arial" w:cs="Arial"/>
                <w:sz w:val="18"/>
                <w:szCs w:val="18"/>
              </w:rPr>
            </w:pPr>
          </w:p>
        </w:tc>
      </w:tr>
      <w:tr w:rsidR="00E153E2" w:rsidRPr="00AA5F01" w:rsidTr="005631D3">
        <w:trPr>
          <w:trHeight w:val="706"/>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 xml:space="preserve">1.2. </w:t>
            </w:r>
          </w:p>
        </w:tc>
        <w:tc>
          <w:tcPr>
            <w:tcW w:w="3949"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rPr>
                <w:rFonts w:ascii="Arial" w:hAnsi="Arial" w:cs="Arial"/>
                <w:sz w:val="18"/>
                <w:szCs w:val="18"/>
              </w:rPr>
            </w:pPr>
            <w:r w:rsidRPr="00AA5F01">
              <w:rPr>
                <w:rFonts w:ascii="Arial" w:hAnsi="Arial" w:cs="Arial"/>
                <w:sz w:val="18"/>
                <w:szCs w:val="18"/>
              </w:rPr>
              <w:t xml:space="preserve">Применение лучших практик (проектов, дизайн-проектов) при благоустройстве дворовых территорий и общественных территорий </w:t>
            </w:r>
          </w:p>
        </w:tc>
        <w:tc>
          <w:tcPr>
            <w:tcW w:w="4740"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002" w:type="dxa"/>
            <w:tcBorders>
              <w:top w:val="nil"/>
              <w:left w:val="nil"/>
              <w:bottom w:val="single" w:sz="4" w:space="0" w:color="auto"/>
              <w:right w:val="single" w:sz="4" w:space="0" w:color="auto"/>
            </w:tcBorders>
            <w:shd w:val="clear" w:color="000000" w:fill="FFFFFF"/>
            <w:noWrap/>
            <w:vAlign w:val="center"/>
          </w:tcPr>
          <w:p w:rsidR="00E153E2" w:rsidRPr="00AA5F01" w:rsidRDefault="00E153E2" w:rsidP="00E153E2">
            <w:pPr>
              <w:rPr>
                <w:rFonts w:ascii="Arial" w:hAnsi="Arial" w:cs="Arial"/>
                <w:sz w:val="18"/>
                <w:szCs w:val="18"/>
              </w:rPr>
            </w:pPr>
          </w:p>
        </w:tc>
        <w:tc>
          <w:tcPr>
            <w:tcW w:w="1003"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2"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10"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9" w:type="dxa"/>
            <w:tcBorders>
              <w:top w:val="nil"/>
              <w:left w:val="nil"/>
              <w:bottom w:val="single" w:sz="4" w:space="0" w:color="auto"/>
              <w:right w:val="single" w:sz="8" w:space="0" w:color="auto"/>
            </w:tcBorders>
            <w:shd w:val="clear" w:color="auto" w:fill="auto"/>
            <w:noWrap/>
            <w:vAlign w:val="center"/>
          </w:tcPr>
          <w:p w:rsidR="00E153E2" w:rsidRPr="00AA5F01" w:rsidRDefault="00E153E2" w:rsidP="00E153E2">
            <w:pPr>
              <w:rPr>
                <w:rFonts w:ascii="Arial" w:hAnsi="Arial" w:cs="Arial"/>
                <w:sz w:val="18"/>
                <w:szCs w:val="18"/>
              </w:rPr>
            </w:pPr>
          </w:p>
        </w:tc>
      </w:tr>
      <w:tr w:rsidR="00E153E2" w:rsidRPr="00AA5F01" w:rsidTr="005631D3">
        <w:trPr>
          <w:trHeight w:val="547"/>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1.3.</w:t>
            </w:r>
          </w:p>
        </w:tc>
        <w:tc>
          <w:tcPr>
            <w:tcW w:w="3949"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rPr>
                <w:rFonts w:ascii="Arial" w:hAnsi="Arial" w:cs="Arial"/>
                <w:sz w:val="18"/>
                <w:szCs w:val="18"/>
              </w:rPr>
            </w:pPr>
            <w:r w:rsidRPr="00AA5F01">
              <w:rPr>
                <w:rFonts w:ascii="Arial" w:hAnsi="Arial" w:cs="Arial"/>
                <w:sz w:val="18"/>
                <w:szCs w:val="18"/>
              </w:rPr>
              <w:t>Обеспечение системной работы административной комиссии, рассматривающей дела о нарушении правил благоустройства</w:t>
            </w:r>
          </w:p>
        </w:tc>
        <w:tc>
          <w:tcPr>
            <w:tcW w:w="4740"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002" w:type="dxa"/>
            <w:tcBorders>
              <w:top w:val="nil"/>
              <w:left w:val="nil"/>
              <w:bottom w:val="single" w:sz="4" w:space="0" w:color="auto"/>
              <w:right w:val="single" w:sz="4" w:space="0" w:color="auto"/>
            </w:tcBorders>
            <w:shd w:val="clear" w:color="000000" w:fill="FFFFFF"/>
            <w:noWrap/>
            <w:vAlign w:val="center"/>
          </w:tcPr>
          <w:p w:rsidR="00E153E2" w:rsidRPr="00AA5F01" w:rsidRDefault="00E153E2" w:rsidP="00E153E2">
            <w:pPr>
              <w:rPr>
                <w:rFonts w:ascii="Arial" w:hAnsi="Arial" w:cs="Arial"/>
                <w:sz w:val="18"/>
                <w:szCs w:val="18"/>
              </w:rPr>
            </w:pPr>
          </w:p>
        </w:tc>
        <w:tc>
          <w:tcPr>
            <w:tcW w:w="1003"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2"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10"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9" w:type="dxa"/>
            <w:tcBorders>
              <w:top w:val="nil"/>
              <w:left w:val="nil"/>
              <w:bottom w:val="single" w:sz="4" w:space="0" w:color="auto"/>
              <w:right w:val="single" w:sz="8" w:space="0" w:color="auto"/>
            </w:tcBorders>
            <w:shd w:val="clear" w:color="auto" w:fill="auto"/>
            <w:noWrap/>
            <w:vAlign w:val="center"/>
          </w:tcPr>
          <w:p w:rsidR="00E153E2" w:rsidRPr="00AA5F01" w:rsidRDefault="00E153E2" w:rsidP="00E153E2">
            <w:pPr>
              <w:rPr>
                <w:rFonts w:ascii="Arial" w:hAnsi="Arial" w:cs="Arial"/>
                <w:sz w:val="18"/>
                <w:szCs w:val="18"/>
              </w:rPr>
            </w:pPr>
          </w:p>
        </w:tc>
      </w:tr>
      <w:tr w:rsidR="00E153E2" w:rsidRPr="00AA5F01" w:rsidTr="005631D3">
        <w:trPr>
          <w:trHeight w:val="615"/>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b/>
                <w:bCs/>
                <w:sz w:val="18"/>
                <w:szCs w:val="18"/>
              </w:rPr>
            </w:pPr>
            <w:r w:rsidRPr="00AA5F01">
              <w:rPr>
                <w:rFonts w:ascii="Arial" w:hAnsi="Arial" w:cs="Arial"/>
                <w:b/>
                <w:bCs/>
                <w:sz w:val="18"/>
                <w:szCs w:val="18"/>
              </w:rPr>
              <w:t>2.</w:t>
            </w:r>
          </w:p>
        </w:tc>
        <w:tc>
          <w:tcPr>
            <w:tcW w:w="14942" w:type="dxa"/>
            <w:gridSpan w:val="8"/>
            <w:tcBorders>
              <w:top w:val="single" w:sz="4" w:space="0" w:color="auto"/>
              <w:left w:val="nil"/>
              <w:bottom w:val="single" w:sz="4" w:space="0" w:color="auto"/>
              <w:right w:val="single" w:sz="8" w:space="0" w:color="000000"/>
            </w:tcBorders>
            <w:shd w:val="clear" w:color="auto" w:fill="auto"/>
            <w:vAlign w:val="center"/>
            <w:hideMark/>
          </w:tcPr>
          <w:p w:rsidR="00E153E2" w:rsidRPr="00AA5F01" w:rsidRDefault="00E153E2" w:rsidP="00E153E2">
            <w:pPr>
              <w:rPr>
                <w:rFonts w:ascii="Arial" w:hAnsi="Arial" w:cs="Arial"/>
                <w:b/>
                <w:bCs/>
                <w:sz w:val="18"/>
                <w:szCs w:val="18"/>
              </w:rPr>
            </w:pPr>
            <w:r w:rsidRPr="00AA5F01">
              <w:rPr>
                <w:rFonts w:ascii="Arial" w:hAnsi="Arial" w:cs="Arial"/>
                <w:b/>
                <w:bCs/>
                <w:sz w:val="18"/>
                <w:szCs w:val="18"/>
              </w:rPr>
              <w:t>Задача 2.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tc>
      </w:tr>
      <w:tr w:rsidR="00E153E2" w:rsidRPr="00AA5F01" w:rsidTr="005631D3">
        <w:trPr>
          <w:trHeight w:val="1127"/>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lastRenderedPageBreak/>
              <w:t>2.1.</w:t>
            </w:r>
          </w:p>
        </w:tc>
        <w:tc>
          <w:tcPr>
            <w:tcW w:w="3949"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rPr>
                <w:rFonts w:ascii="Arial" w:hAnsi="Arial" w:cs="Arial"/>
                <w:sz w:val="18"/>
                <w:szCs w:val="18"/>
              </w:rPr>
            </w:pPr>
            <w:r w:rsidRPr="00AA5F01">
              <w:rPr>
                <w:rFonts w:ascii="Arial" w:hAnsi="Arial" w:cs="Arial"/>
                <w:sz w:val="18"/>
                <w:szCs w:val="18"/>
              </w:rPr>
              <w:t>Софинансирование расходов на реализацию мероприятий, направленных на благоустройство дворовых территорий</w:t>
            </w:r>
          </w:p>
        </w:tc>
        <w:tc>
          <w:tcPr>
            <w:tcW w:w="4740"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Администрация города Норильска (Муниципальное казенное учреждение "Управление жилищно-коммунального хозяйства</w:t>
            </w:r>
            <w:proofErr w:type="gramStart"/>
            <w:r w:rsidRPr="00AA5F01">
              <w:rPr>
                <w:rFonts w:ascii="Arial" w:hAnsi="Arial" w:cs="Arial"/>
                <w:sz w:val="18"/>
                <w:szCs w:val="18"/>
              </w:rPr>
              <w:t>")/</w:t>
            </w:r>
            <w:proofErr w:type="gramEnd"/>
            <w:r w:rsidRPr="00AA5F01">
              <w:rPr>
                <w:rFonts w:ascii="Arial" w:hAnsi="Arial" w:cs="Arial"/>
                <w:sz w:val="18"/>
                <w:szCs w:val="18"/>
              </w:rPr>
              <w:t>Управление городского хозяйства Администрации города Норильска (Муниципальное казенное учреждение "Управление жилищно-коммунального хозяйства")</w:t>
            </w:r>
          </w:p>
        </w:tc>
        <w:tc>
          <w:tcPr>
            <w:tcW w:w="1427"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1310001000</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b/>
                <w:bCs/>
                <w:sz w:val="17"/>
                <w:szCs w:val="17"/>
              </w:rPr>
            </w:pPr>
            <w:r w:rsidRPr="00620D1B">
              <w:rPr>
                <w:rFonts w:ascii="Arial" w:hAnsi="Arial" w:cs="Arial"/>
                <w:b/>
                <w:bCs/>
                <w:sz w:val="17"/>
                <w:szCs w:val="17"/>
              </w:rPr>
              <w:t>431,3</w:t>
            </w:r>
          </w:p>
        </w:tc>
        <w:tc>
          <w:tcPr>
            <w:tcW w:w="1003"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338,0</w:t>
            </w:r>
          </w:p>
        </w:tc>
        <w:tc>
          <w:tcPr>
            <w:tcW w:w="952"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93,3</w:t>
            </w:r>
          </w:p>
        </w:tc>
        <w:tc>
          <w:tcPr>
            <w:tcW w:w="910" w:type="dxa"/>
            <w:tcBorders>
              <w:top w:val="nil"/>
              <w:left w:val="nil"/>
              <w:bottom w:val="single" w:sz="4" w:space="0" w:color="auto"/>
              <w:right w:val="single" w:sz="4" w:space="0" w:color="auto"/>
            </w:tcBorders>
            <w:shd w:val="clear" w:color="auto" w:fill="auto"/>
            <w:noWrap/>
            <w:vAlign w:val="center"/>
          </w:tcPr>
          <w:p w:rsidR="00E153E2" w:rsidRPr="00620D1B" w:rsidRDefault="00E153E2" w:rsidP="00E153E2">
            <w:pPr>
              <w:jc w:val="center"/>
              <w:rPr>
                <w:rFonts w:ascii="Arial" w:hAnsi="Arial" w:cs="Arial"/>
                <w:sz w:val="17"/>
                <w:szCs w:val="17"/>
              </w:rPr>
            </w:pPr>
          </w:p>
        </w:tc>
        <w:tc>
          <w:tcPr>
            <w:tcW w:w="959" w:type="dxa"/>
            <w:tcBorders>
              <w:top w:val="nil"/>
              <w:left w:val="nil"/>
              <w:bottom w:val="single" w:sz="4" w:space="0" w:color="auto"/>
              <w:right w:val="single" w:sz="8" w:space="0" w:color="auto"/>
            </w:tcBorders>
            <w:shd w:val="clear" w:color="auto" w:fill="auto"/>
            <w:noWrap/>
            <w:vAlign w:val="center"/>
          </w:tcPr>
          <w:p w:rsidR="00E153E2" w:rsidRPr="00620D1B" w:rsidRDefault="00E153E2" w:rsidP="00E153E2">
            <w:pPr>
              <w:jc w:val="center"/>
              <w:rPr>
                <w:rFonts w:ascii="Arial" w:hAnsi="Arial" w:cs="Arial"/>
                <w:sz w:val="17"/>
                <w:szCs w:val="17"/>
              </w:rPr>
            </w:pPr>
          </w:p>
        </w:tc>
      </w:tr>
      <w:tr w:rsidR="00E153E2" w:rsidRPr="00AA5F01" w:rsidTr="005631D3">
        <w:trPr>
          <w:trHeight w:val="1373"/>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2.2.</w:t>
            </w:r>
          </w:p>
        </w:tc>
        <w:tc>
          <w:tcPr>
            <w:tcW w:w="3949"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rPr>
                <w:rFonts w:ascii="Arial" w:hAnsi="Arial" w:cs="Arial"/>
                <w:sz w:val="18"/>
                <w:szCs w:val="18"/>
              </w:rPr>
            </w:pPr>
            <w:r w:rsidRPr="00AA5F01">
              <w:rPr>
                <w:rFonts w:ascii="Arial" w:hAnsi="Arial" w:cs="Arial"/>
                <w:sz w:val="18"/>
                <w:szCs w:val="18"/>
              </w:rPr>
              <w:t>Субсидии юридическим лицам, некоммерческим организациям в целях финансового обеспечения (возмещения) затрат в связи с проведением работ по благоустройству дворовых территорий</w:t>
            </w:r>
          </w:p>
        </w:tc>
        <w:tc>
          <w:tcPr>
            <w:tcW w:w="4740"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Администрация города Норильска (Муниципальное казенное учреждение "Управление жилищно-коммунального хозяйства</w:t>
            </w:r>
            <w:proofErr w:type="gramStart"/>
            <w:r w:rsidRPr="00AA5F01">
              <w:rPr>
                <w:rFonts w:ascii="Arial" w:hAnsi="Arial" w:cs="Arial"/>
                <w:sz w:val="18"/>
                <w:szCs w:val="18"/>
              </w:rPr>
              <w:t>")/</w:t>
            </w:r>
            <w:proofErr w:type="gramEnd"/>
            <w:r w:rsidRPr="00AA5F01">
              <w:rPr>
                <w:rFonts w:ascii="Arial" w:hAnsi="Arial" w:cs="Arial"/>
                <w:sz w:val="18"/>
                <w:szCs w:val="18"/>
              </w:rPr>
              <w:t>Управление городского хозяйства Администрации города Норильска (Муниципальное казенное учреждение "Управление жилищно-коммунального хозяйства")</w:t>
            </w:r>
          </w:p>
        </w:tc>
        <w:tc>
          <w:tcPr>
            <w:tcW w:w="1427"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131F255550</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b/>
                <w:bCs/>
                <w:sz w:val="17"/>
                <w:szCs w:val="17"/>
              </w:rPr>
            </w:pPr>
            <w:r w:rsidRPr="00620D1B">
              <w:rPr>
                <w:rFonts w:ascii="Arial" w:hAnsi="Arial" w:cs="Arial"/>
                <w:b/>
                <w:bCs/>
                <w:sz w:val="17"/>
                <w:szCs w:val="17"/>
              </w:rPr>
              <w:t>70 361,6</w:t>
            </w:r>
          </w:p>
        </w:tc>
        <w:tc>
          <w:tcPr>
            <w:tcW w:w="1003"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19 124,2</w:t>
            </w:r>
          </w:p>
        </w:tc>
        <w:tc>
          <w:tcPr>
            <w:tcW w:w="952"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5 799,3</w:t>
            </w:r>
          </w:p>
        </w:tc>
        <w:tc>
          <w:tcPr>
            <w:tcW w:w="910"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21 300,2</w:t>
            </w:r>
          </w:p>
        </w:tc>
        <w:tc>
          <w:tcPr>
            <w:tcW w:w="959" w:type="dxa"/>
            <w:tcBorders>
              <w:top w:val="nil"/>
              <w:left w:val="nil"/>
              <w:bottom w:val="single" w:sz="4" w:space="0" w:color="auto"/>
              <w:right w:val="single" w:sz="8" w:space="0" w:color="auto"/>
            </w:tcBorders>
            <w:shd w:val="clear" w:color="auto" w:fill="auto"/>
            <w:noWrap/>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24 137,9</w:t>
            </w:r>
          </w:p>
        </w:tc>
      </w:tr>
      <w:tr w:rsidR="00E153E2" w:rsidRPr="00AA5F01" w:rsidTr="005631D3">
        <w:trPr>
          <w:trHeight w:val="960"/>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2.3.</w:t>
            </w:r>
          </w:p>
        </w:tc>
        <w:tc>
          <w:tcPr>
            <w:tcW w:w="3949"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rPr>
                <w:rFonts w:ascii="Arial" w:hAnsi="Arial" w:cs="Arial"/>
                <w:sz w:val="18"/>
                <w:szCs w:val="18"/>
              </w:rPr>
            </w:pPr>
            <w:r w:rsidRPr="00AA5F01">
              <w:rPr>
                <w:rFonts w:ascii="Arial" w:hAnsi="Arial" w:cs="Arial"/>
                <w:sz w:val="18"/>
                <w:szCs w:val="18"/>
              </w:rPr>
              <w:t>Софинансирование расходов на реализацию мероприятий по благоустройству общественных территорий</w:t>
            </w:r>
          </w:p>
        </w:tc>
        <w:tc>
          <w:tcPr>
            <w:tcW w:w="4740"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Администрация города Норильска (Муниципальное казенное учреждение "Управление жилищно-коммунального хозяйства")</w:t>
            </w:r>
          </w:p>
        </w:tc>
        <w:tc>
          <w:tcPr>
            <w:tcW w:w="1427" w:type="dxa"/>
            <w:tcBorders>
              <w:top w:val="nil"/>
              <w:left w:val="nil"/>
              <w:bottom w:val="single" w:sz="4" w:space="0" w:color="auto"/>
              <w:right w:val="single" w:sz="4" w:space="0" w:color="auto"/>
            </w:tcBorders>
            <w:shd w:val="clear" w:color="auto" w:fill="auto"/>
            <w:noWrap/>
            <w:vAlign w:val="bottom"/>
          </w:tcPr>
          <w:p w:rsidR="00E153E2" w:rsidRPr="00620D1B"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center"/>
          </w:tcPr>
          <w:p w:rsidR="00E153E2" w:rsidRPr="00620D1B" w:rsidRDefault="00E153E2" w:rsidP="00E153E2">
            <w:pPr>
              <w:jc w:val="center"/>
              <w:rPr>
                <w:rFonts w:ascii="Arial" w:hAnsi="Arial" w:cs="Arial"/>
                <w:b/>
                <w:bCs/>
                <w:sz w:val="17"/>
                <w:szCs w:val="17"/>
              </w:rPr>
            </w:pPr>
          </w:p>
        </w:tc>
        <w:tc>
          <w:tcPr>
            <w:tcW w:w="1003" w:type="dxa"/>
            <w:tcBorders>
              <w:top w:val="nil"/>
              <w:left w:val="nil"/>
              <w:bottom w:val="single" w:sz="4" w:space="0" w:color="auto"/>
              <w:right w:val="single" w:sz="4" w:space="0" w:color="auto"/>
            </w:tcBorders>
            <w:shd w:val="clear" w:color="auto" w:fill="auto"/>
            <w:noWrap/>
            <w:vAlign w:val="center"/>
          </w:tcPr>
          <w:p w:rsidR="00E153E2" w:rsidRPr="00620D1B" w:rsidRDefault="00E153E2" w:rsidP="00E153E2">
            <w:pPr>
              <w:jc w:val="center"/>
              <w:rPr>
                <w:rFonts w:ascii="Arial" w:hAnsi="Arial" w:cs="Arial"/>
                <w:sz w:val="17"/>
                <w:szCs w:val="17"/>
              </w:rPr>
            </w:pPr>
          </w:p>
        </w:tc>
        <w:tc>
          <w:tcPr>
            <w:tcW w:w="952" w:type="dxa"/>
            <w:tcBorders>
              <w:top w:val="nil"/>
              <w:left w:val="nil"/>
              <w:bottom w:val="single" w:sz="4" w:space="0" w:color="auto"/>
              <w:right w:val="single" w:sz="4" w:space="0" w:color="auto"/>
            </w:tcBorders>
            <w:shd w:val="clear" w:color="auto" w:fill="auto"/>
            <w:noWrap/>
            <w:vAlign w:val="center"/>
          </w:tcPr>
          <w:p w:rsidR="00E153E2" w:rsidRPr="00620D1B" w:rsidRDefault="00E153E2" w:rsidP="00E153E2">
            <w:pPr>
              <w:jc w:val="center"/>
              <w:rPr>
                <w:rFonts w:ascii="Arial" w:hAnsi="Arial" w:cs="Arial"/>
                <w:sz w:val="17"/>
                <w:szCs w:val="17"/>
              </w:rPr>
            </w:pPr>
          </w:p>
        </w:tc>
        <w:tc>
          <w:tcPr>
            <w:tcW w:w="910" w:type="dxa"/>
            <w:tcBorders>
              <w:top w:val="nil"/>
              <w:left w:val="nil"/>
              <w:bottom w:val="single" w:sz="4" w:space="0" w:color="auto"/>
              <w:right w:val="single" w:sz="4" w:space="0" w:color="auto"/>
            </w:tcBorders>
            <w:shd w:val="clear" w:color="auto" w:fill="auto"/>
            <w:noWrap/>
            <w:vAlign w:val="center"/>
          </w:tcPr>
          <w:p w:rsidR="00E153E2" w:rsidRPr="00620D1B" w:rsidRDefault="00E153E2" w:rsidP="00E153E2">
            <w:pPr>
              <w:jc w:val="center"/>
              <w:rPr>
                <w:rFonts w:ascii="Arial" w:hAnsi="Arial" w:cs="Arial"/>
                <w:sz w:val="17"/>
                <w:szCs w:val="17"/>
              </w:rPr>
            </w:pPr>
          </w:p>
        </w:tc>
        <w:tc>
          <w:tcPr>
            <w:tcW w:w="959" w:type="dxa"/>
            <w:tcBorders>
              <w:top w:val="nil"/>
              <w:left w:val="nil"/>
              <w:bottom w:val="single" w:sz="4" w:space="0" w:color="auto"/>
              <w:right w:val="single" w:sz="8" w:space="0" w:color="auto"/>
            </w:tcBorders>
            <w:shd w:val="clear" w:color="auto" w:fill="auto"/>
            <w:noWrap/>
            <w:vAlign w:val="center"/>
          </w:tcPr>
          <w:p w:rsidR="00E153E2" w:rsidRPr="00620D1B" w:rsidRDefault="00E153E2" w:rsidP="00E153E2">
            <w:pPr>
              <w:jc w:val="center"/>
              <w:rPr>
                <w:rFonts w:ascii="Arial" w:hAnsi="Arial" w:cs="Arial"/>
                <w:sz w:val="17"/>
                <w:szCs w:val="17"/>
              </w:rPr>
            </w:pPr>
          </w:p>
        </w:tc>
      </w:tr>
      <w:tr w:rsidR="00E153E2" w:rsidRPr="00AA5F01" w:rsidTr="005631D3">
        <w:trPr>
          <w:trHeight w:val="2344"/>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2.4.</w:t>
            </w:r>
          </w:p>
        </w:tc>
        <w:tc>
          <w:tcPr>
            <w:tcW w:w="3949"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rPr>
                <w:rFonts w:ascii="Arial" w:hAnsi="Arial" w:cs="Arial"/>
                <w:sz w:val="18"/>
                <w:szCs w:val="18"/>
              </w:rPr>
            </w:pPr>
            <w:r w:rsidRPr="00AA5F01">
              <w:rPr>
                <w:rFonts w:ascii="Arial" w:hAnsi="Arial" w:cs="Arial"/>
                <w:sz w:val="18"/>
                <w:szCs w:val="18"/>
              </w:rPr>
              <w:t>Расходы на реализацию мероприятий по благоустройству общественных территорий</w:t>
            </w:r>
          </w:p>
        </w:tc>
        <w:tc>
          <w:tcPr>
            <w:tcW w:w="4740"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Администрация города Норильска (Муниципальное казенное учреждение "Управление жилищно-коммунального хозяйства</w:t>
            </w:r>
            <w:proofErr w:type="gramStart"/>
            <w:r w:rsidRPr="00AA5F01">
              <w:rPr>
                <w:rFonts w:ascii="Arial" w:hAnsi="Arial" w:cs="Arial"/>
                <w:sz w:val="18"/>
                <w:szCs w:val="18"/>
              </w:rPr>
              <w:t>")/</w:t>
            </w:r>
            <w:proofErr w:type="gramEnd"/>
            <w:r w:rsidRPr="00AA5F01">
              <w:rPr>
                <w:rFonts w:ascii="Arial" w:hAnsi="Arial" w:cs="Arial"/>
                <w:sz w:val="18"/>
                <w:szCs w:val="18"/>
              </w:rPr>
              <w:t>Управление городского хозяйства Администрации города Норильска (Муниципальное казенное учреждение "Управление жилищно-коммунального</w:t>
            </w:r>
            <w:r>
              <w:rPr>
                <w:rFonts w:ascii="Arial" w:hAnsi="Arial" w:cs="Arial"/>
                <w:sz w:val="18"/>
                <w:szCs w:val="18"/>
              </w:rPr>
              <w:t xml:space="preserve"> </w:t>
            </w:r>
            <w:r w:rsidRPr="00AA5F01">
              <w:rPr>
                <w:rFonts w:ascii="Arial" w:hAnsi="Arial" w:cs="Arial"/>
                <w:sz w:val="18"/>
                <w:szCs w:val="18"/>
              </w:rPr>
              <w:t>хозяйства")</w:t>
            </w:r>
            <w:r>
              <w:rPr>
                <w:rFonts w:ascii="Arial" w:hAnsi="Arial" w:cs="Arial"/>
                <w:sz w:val="18"/>
                <w:szCs w:val="18"/>
              </w:rPr>
              <w:t xml:space="preserve"> </w:t>
            </w:r>
            <w:r w:rsidRPr="00AA5F01">
              <w:rPr>
                <w:rFonts w:ascii="Arial" w:hAnsi="Arial" w:cs="Arial"/>
                <w:sz w:val="18"/>
                <w:szCs w:val="18"/>
              </w:rPr>
              <w:t>Талнахское территориальное управление Администрации города Норильска</w:t>
            </w:r>
            <w:r>
              <w:rPr>
                <w:rFonts w:ascii="Arial" w:hAnsi="Arial" w:cs="Arial"/>
                <w:sz w:val="18"/>
                <w:szCs w:val="18"/>
              </w:rPr>
              <w:t xml:space="preserve"> </w:t>
            </w:r>
            <w:r w:rsidRPr="00AA5F01">
              <w:rPr>
                <w:rFonts w:ascii="Arial" w:hAnsi="Arial" w:cs="Arial"/>
                <w:sz w:val="18"/>
                <w:szCs w:val="18"/>
              </w:rPr>
              <w:t>Кайерканское территориальное управление Администрации города Норильска</w:t>
            </w:r>
          </w:p>
        </w:tc>
        <w:tc>
          <w:tcPr>
            <w:tcW w:w="1427"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132F255550</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b/>
                <w:bCs/>
                <w:sz w:val="17"/>
                <w:szCs w:val="17"/>
              </w:rPr>
            </w:pPr>
            <w:r w:rsidRPr="00620D1B">
              <w:rPr>
                <w:rFonts w:ascii="Arial" w:hAnsi="Arial" w:cs="Arial"/>
                <w:b/>
                <w:bCs/>
                <w:sz w:val="17"/>
                <w:szCs w:val="17"/>
              </w:rPr>
              <w:t>218 579,8</w:t>
            </w:r>
          </w:p>
        </w:tc>
        <w:tc>
          <w:tcPr>
            <w:tcW w:w="1003"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50 157,4</w:t>
            </w:r>
          </w:p>
        </w:tc>
        <w:tc>
          <w:tcPr>
            <w:tcW w:w="952"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61 847,8</w:t>
            </w:r>
          </w:p>
        </w:tc>
        <w:tc>
          <w:tcPr>
            <w:tcW w:w="910"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50 252,9</w:t>
            </w:r>
          </w:p>
        </w:tc>
        <w:tc>
          <w:tcPr>
            <w:tcW w:w="959" w:type="dxa"/>
            <w:tcBorders>
              <w:top w:val="nil"/>
              <w:left w:val="nil"/>
              <w:bottom w:val="single" w:sz="4" w:space="0" w:color="auto"/>
              <w:right w:val="single" w:sz="8" w:space="0" w:color="auto"/>
            </w:tcBorders>
            <w:shd w:val="clear" w:color="auto" w:fill="auto"/>
            <w:noWrap/>
            <w:vAlign w:val="center"/>
            <w:hideMark/>
          </w:tcPr>
          <w:p w:rsidR="00E153E2" w:rsidRPr="00620D1B" w:rsidRDefault="00E153E2" w:rsidP="00E153E2">
            <w:pPr>
              <w:jc w:val="center"/>
              <w:rPr>
                <w:rFonts w:ascii="Arial" w:hAnsi="Arial" w:cs="Arial"/>
                <w:sz w:val="17"/>
                <w:szCs w:val="17"/>
              </w:rPr>
            </w:pPr>
            <w:r w:rsidRPr="00620D1B">
              <w:rPr>
                <w:rFonts w:ascii="Arial" w:hAnsi="Arial" w:cs="Arial"/>
                <w:sz w:val="17"/>
                <w:szCs w:val="17"/>
              </w:rPr>
              <w:t>56 321,7</w:t>
            </w:r>
          </w:p>
        </w:tc>
      </w:tr>
      <w:tr w:rsidR="00E153E2" w:rsidRPr="00AA5F01" w:rsidTr="005631D3">
        <w:trPr>
          <w:trHeight w:val="39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b/>
                <w:bCs/>
                <w:sz w:val="18"/>
                <w:szCs w:val="18"/>
              </w:rPr>
            </w:pPr>
            <w:r w:rsidRPr="00AA5F01">
              <w:rPr>
                <w:rFonts w:ascii="Arial" w:hAnsi="Arial" w:cs="Arial"/>
                <w:b/>
                <w:bCs/>
                <w:sz w:val="18"/>
                <w:szCs w:val="18"/>
              </w:rPr>
              <w:t>3.</w:t>
            </w:r>
          </w:p>
        </w:tc>
        <w:tc>
          <w:tcPr>
            <w:tcW w:w="14942" w:type="dxa"/>
            <w:gridSpan w:val="8"/>
            <w:tcBorders>
              <w:top w:val="single" w:sz="4" w:space="0" w:color="auto"/>
              <w:left w:val="nil"/>
              <w:bottom w:val="single" w:sz="4" w:space="0" w:color="auto"/>
              <w:right w:val="single" w:sz="8" w:space="0" w:color="000000"/>
            </w:tcBorders>
            <w:shd w:val="clear" w:color="auto" w:fill="auto"/>
            <w:vAlign w:val="center"/>
            <w:hideMark/>
          </w:tcPr>
          <w:p w:rsidR="00E153E2" w:rsidRPr="00AA5F01" w:rsidRDefault="00E153E2" w:rsidP="00E153E2">
            <w:pPr>
              <w:rPr>
                <w:rFonts w:ascii="Arial" w:hAnsi="Arial" w:cs="Arial"/>
                <w:b/>
                <w:bCs/>
                <w:sz w:val="18"/>
                <w:szCs w:val="18"/>
              </w:rPr>
            </w:pPr>
            <w:r w:rsidRPr="00AA5F01">
              <w:rPr>
                <w:rFonts w:ascii="Arial" w:hAnsi="Arial" w:cs="Arial"/>
                <w:b/>
                <w:bCs/>
                <w:sz w:val="18"/>
                <w:szCs w:val="18"/>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tc>
      </w:tr>
      <w:tr w:rsidR="00E153E2" w:rsidRPr="00AA5F01" w:rsidTr="005631D3">
        <w:trPr>
          <w:trHeight w:val="1200"/>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3.1.</w:t>
            </w:r>
          </w:p>
        </w:tc>
        <w:tc>
          <w:tcPr>
            <w:tcW w:w="3949" w:type="dxa"/>
            <w:tcBorders>
              <w:top w:val="nil"/>
              <w:left w:val="nil"/>
              <w:bottom w:val="single" w:sz="4" w:space="0" w:color="auto"/>
              <w:right w:val="single" w:sz="4" w:space="0" w:color="auto"/>
            </w:tcBorders>
            <w:shd w:val="clear" w:color="auto" w:fill="auto"/>
            <w:vAlign w:val="center"/>
            <w:hideMark/>
          </w:tcPr>
          <w:p w:rsidR="00E153E2" w:rsidRPr="00AA5F01" w:rsidRDefault="00E153E2" w:rsidP="00E153E2">
            <w:pPr>
              <w:rPr>
                <w:rFonts w:ascii="Arial" w:hAnsi="Arial" w:cs="Arial"/>
                <w:sz w:val="18"/>
                <w:szCs w:val="18"/>
              </w:rPr>
            </w:pPr>
            <w:r w:rsidRPr="00AA5F01">
              <w:rPr>
                <w:rFonts w:ascii="Arial" w:hAnsi="Arial" w:cs="Arial"/>
                <w:sz w:val="18"/>
                <w:szCs w:val="18"/>
              </w:rPr>
              <w:t xml:space="preserve">Вовлечение заинтересованных граждан в реализацию мероприятий по благоустройству дворовых территорий и общественных территорий </w:t>
            </w:r>
          </w:p>
        </w:tc>
        <w:tc>
          <w:tcPr>
            <w:tcW w:w="4740"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002"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003"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2"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10"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9" w:type="dxa"/>
            <w:tcBorders>
              <w:top w:val="nil"/>
              <w:left w:val="nil"/>
              <w:bottom w:val="single" w:sz="4" w:space="0" w:color="auto"/>
              <w:right w:val="single" w:sz="8" w:space="0" w:color="auto"/>
            </w:tcBorders>
            <w:shd w:val="clear" w:color="auto" w:fill="auto"/>
            <w:noWrap/>
            <w:vAlign w:val="center"/>
          </w:tcPr>
          <w:p w:rsidR="00E153E2" w:rsidRPr="00AA5F01" w:rsidRDefault="00E153E2" w:rsidP="00E153E2">
            <w:pPr>
              <w:rPr>
                <w:rFonts w:ascii="Arial" w:hAnsi="Arial" w:cs="Arial"/>
                <w:sz w:val="18"/>
                <w:szCs w:val="18"/>
              </w:rPr>
            </w:pPr>
          </w:p>
        </w:tc>
      </w:tr>
      <w:tr w:rsidR="00E153E2" w:rsidRPr="00AA5F01" w:rsidTr="005631D3">
        <w:trPr>
          <w:trHeight w:val="418"/>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t>3..</w:t>
            </w:r>
          </w:p>
        </w:tc>
        <w:tc>
          <w:tcPr>
            <w:tcW w:w="3949" w:type="dxa"/>
            <w:tcBorders>
              <w:top w:val="nil"/>
              <w:left w:val="nil"/>
              <w:bottom w:val="single" w:sz="4" w:space="0" w:color="auto"/>
              <w:right w:val="single" w:sz="4" w:space="0" w:color="auto"/>
            </w:tcBorders>
            <w:shd w:val="clear" w:color="auto" w:fill="auto"/>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Проведение собраний для заинтересованных граждан, организаций, размещение информации о мероприятиях, входящих в состав Программы в СМИ, на официальном сайте муниципального образования город Норильск</w:t>
            </w:r>
          </w:p>
        </w:tc>
        <w:tc>
          <w:tcPr>
            <w:tcW w:w="4740"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427"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002"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003"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2"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10" w:type="dxa"/>
            <w:tcBorders>
              <w:top w:val="nil"/>
              <w:left w:val="nil"/>
              <w:bottom w:val="single" w:sz="4"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9" w:type="dxa"/>
            <w:tcBorders>
              <w:top w:val="nil"/>
              <w:left w:val="nil"/>
              <w:bottom w:val="single" w:sz="4" w:space="0" w:color="auto"/>
              <w:right w:val="single" w:sz="8" w:space="0" w:color="auto"/>
            </w:tcBorders>
            <w:shd w:val="clear" w:color="auto" w:fill="auto"/>
            <w:noWrap/>
            <w:vAlign w:val="center"/>
          </w:tcPr>
          <w:p w:rsidR="00E153E2" w:rsidRPr="00AA5F01" w:rsidRDefault="00E153E2" w:rsidP="00E153E2">
            <w:pPr>
              <w:rPr>
                <w:rFonts w:ascii="Arial" w:hAnsi="Arial" w:cs="Arial"/>
                <w:sz w:val="18"/>
                <w:szCs w:val="18"/>
              </w:rPr>
            </w:pPr>
          </w:p>
        </w:tc>
      </w:tr>
      <w:tr w:rsidR="00E153E2" w:rsidRPr="00AA5F01" w:rsidTr="005631D3">
        <w:trPr>
          <w:trHeight w:val="276"/>
        </w:trPr>
        <w:tc>
          <w:tcPr>
            <w:tcW w:w="633" w:type="dxa"/>
            <w:tcBorders>
              <w:top w:val="nil"/>
              <w:left w:val="single" w:sz="8" w:space="0" w:color="auto"/>
              <w:bottom w:val="single" w:sz="8" w:space="0" w:color="auto"/>
              <w:right w:val="single" w:sz="4" w:space="0" w:color="auto"/>
            </w:tcBorders>
            <w:shd w:val="clear" w:color="auto" w:fill="auto"/>
            <w:noWrap/>
            <w:vAlign w:val="center"/>
            <w:hideMark/>
          </w:tcPr>
          <w:p w:rsidR="00E153E2" w:rsidRPr="00AA5F01" w:rsidRDefault="00E153E2" w:rsidP="00E153E2">
            <w:pPr>
              <w:jc w:val="center"/>
              <w:rPr>
                <w:rFonts w:ascii="Arial" w:hAnsi="Arial" w:cs="Arial"/>
                <w:sz w:val="18"/>
                <w:szCs w:val="18"/>
              </w:rPr>
            </w:pPr>
            <w:r w:rsidRPr="00AA5F01">
              <w:rPr>
                <w:rFonts w:ascii="Arial" w:hAnsi="Arial" w:cs="Arial"/>
                <w:sz w:val="18"/>
                <w:szCs w:val="18"/>
              </w:rPr>
              <w:lastRenderedPageBreak/>
              <w:t>3.3.</w:t>
            </w:r>
          </w:p>
        </w:tc>
        <w:tc>
          <w:tcPr>
            <w:tcW w:w="3949" w:type="dxa"/>
            <w:tcBorders>
              <w:top w:val="nil"/>
              <w:left w:val="nil"/>
              <w:bottom w:val="single" w:sz="8" w:space="0" w:color="auto"/>
              <w:right w:val="single" w:sz="4" w:space="0" w:color="auto"/>
            </w:tcBorders>
            <w:shd w:val="clear" w:color="auto" w:fill="auto"/>
            <w:vAlign w:val="bottom"/>
            <w:hideMark/>
          </w:tcPr>
          <w:p w:rsidR="00E153E2" w:rsidRPr="00AA5F01" w:rsidRDefault="00E153E2" w:rsidP="00E153E2">
            <w:pPr>
              <w:rPr>
                <w:rFonts w:ascii="Arial" w:hAnsi="Arial" w:cs="Arial"/>
                <w:sz w:val="18"/>
                <w:szCs w:val="18"/>
              </w:rPr>
            </w:pPr>
            <w:r w:rsidRPr="00AA5F01">
              <w:rPr>
                <w:rFonts w:ascii="Arial" w:hAnsi="Arial" w:cs="Arial"/>
                <w:sz w:val="18"/>
                <w:szCs w:val="18"/>
              </w:rPr>
              <w:t>Организация работы общественной Комиссии по развитию городской среды</w:t>
            </w:r>
          </w:p>
        </w:tc>
        <w:tc>
          <w:tcPr>
            <w:tcW w:w="4740" w:type="dxa"/>
            <w:tcBorders>
              <w:top w:val="nil"/>
              <w:left w:val="nil"/>
              <w:bottom w:val="single" w:sz="8"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427" w:type="dxa"/>
            <w:tcBorders>
              <w:top w:val="nil"/>
              <w:left w:val="nil"/>
              <w:bottom w:val="single" w:sz="8"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002" w:type="dxa"/>
            <w:tcBorders>
              <w:top w:val="nil"/>
              <w:left w:val="nil"/>
              <w:bottom w:val="single" w:sz="8"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1003" w:type="dxa"/>
            <w:tcBorders>
              <w:top w:val="nil"/>
              <w:left w:val="nil"/>
              <w:bottom w:val="single" w:sz="8"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2" w:type="dxa"/>
            <w:tcBorders>
              <w:top w:val="nil"/>
              <w:left w:val="nil"/>
              <w:bottom w:val="single" w:sz="8"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10" w:type="dxa"/>
            <w:tcBorders>
              <w:top w:val="nil"/>
              <w:left w:val="nil"/>
              <w:bottom w:val="single" w:sz="8" w:space="0" w:color="auto"/>
              <w:right w:val="single" w:sz="4" w:space="0" w:color="auto"/>
            </w:tcBorders>
            <w:shd w:val="clear" w:color="auto" w:fill="auto"/>
            <w:noWrap/>
            <w:vAlign w:val="center"/>
          </w:tcPr>
          <w:p w:rsidR="00E153E2" w:rsidRPr="00AA5F01" w:rsidRDefault="00E153E2" w:rsidP="00E153E2">
            <w:pPr>
              <w:rPr>
                <w:rFonts w:ascii="Arial" w:hAnsi="Arial" w:cs="Arial"/>
                <w:sz w:val="18"/>
                <w:szCs w:val="18"/>
              </w:rPr>
            </w:pPr>
          </w:p>
        </w:tc>
        <w:tc>
          <w:tcPr>
            <w:tcW w:w="959" w:type="dxa"/>
            <w:tcBorders>
              <w:top w:val="nil"/>
              <w:left w:val="nil"/>
              <w:bottom w:val="single" w:sz="8" w:space="0" w:color="auto"/>
              <w:right w:val="single" w:sz="8" w:space="0" w:color="auto"/>
            </w:tcBorders>
            <w:shd w:val="clear" w:color="auto" w:fill="auto"/>
            <w:noWrap/>
            <w:vAlign w:val="center"/>
          </w:tcPr>
          <w:p w:rsidR="00E153E2" w:rsidRPr="00AA5F01" w:rsidRDefault="00E153E2" w:rsidP="00E153E2">
            <w:pPr>
              <w:rPr>
                <w:rFonts w:ascii="Arial" w:hAnsi="Arial" w:cs="Arial"/>
                <w:sz w:val="18"/>
                <w:szCs w:val="18"/>
              </w:rPr>
            </w:pPr>
          </w:p>
        </w:tc>
      </w:tr>
    </w:tbl>
    <w:p w:rsidR="00E153E2" w:rsidRPr="00E153E2" w:rsidRDefault="00927643" w:rsidP="005631D3">
      <w:pPr>
        <w:autoSpaceDE w:val="0"/>
        <w:autoSpaceDN w:val="0"/>
        <w:adjustRightInd w:val="0"/>
        <w:spacing w:after="0" w:line="240" w:lineRule="auto"/>
        <w:ind w:left="8364" w:right="-3260"/>
        <w:outlineLvl w:val="0"/>
        <w:rPr>
          <w:rFonts w:ascii="Arial" w:hAnsi="Arial" w:cs="Arial"/>
          <w:color w:val="000000"/>
          <w:sz w:val="24"/>
          <w:szCs w:val="24"/>
        </w:rPr>
      </w:pPr>
      <w:r w:rsidRPr="00C50B58">
        <w:rPr>
          <w:rFonts w:ascii="Arial" w:hAnsi="Arial" w:cs="Arial"/>
          <w:sz w:val="24"/>
          <w:szCs w:val="24"/>
        </w:rPr>
        <w:br w:type="page"/>
      </w:r>
    </w:p>
    <w:p w:rsidR="005631D3" w:rsidRDefault="00E153E2" w:rsidP="005631D3">
      <w:pPr>
        <w:autoSpaceDE w:val="0"/>
        <w:autoSpaceDN w:val="0"/>
        <w:adjustRightInd w:val="0"/>
        <w:spacing w:after="0" w:line="240" w:lineRule="auto"/>
        <w:ind w:left="8364" w:right="-3260"/>
        <w:outlineLvl w:val="0"/>
        <w:rPr>
          <w:rFonts w:ascii="Arial" w:hAnsi="Arial" w:cs="Arial"/>
          <w:color w:val="000000"/>
          <w:sz w:val="24"/>
          <w:szCs w:val="24"/>
        </w:rPr>
      </w:pPr>
      <w:r w:rsidRPr="00E153E2">
        <w:rPr>
          <w:rFonts w:ascii="Arial" w:hAnsi="Arial" w:cs="Arial"/>
          <w:color w:val="000000"/>
          <w:sz w:val="24"/>
          <w:szCs w:val="24"/>
        </w:rPr>
        <w:lastRenderedPageBreak/>
        <w:t>Приложение № 2</w:t>
      </w:r>
    </w:p>
    <w:p w:rsidR="005631D3" w:rsidRDefault="00E153E2" w:rsidP="005631D3">
      <w:pPr>
        <w:autoSpaceDE w:val="0"/>
        <w:autoSpaceDN w:val="0"/>
        <w:adjustRightInd w:val="0"/>
        <w:spacing w:after="0" w:line="240" w:lineRule="auto"/>
        <w:ind w:left="8364" w:right="-3260"/>
        <w:outlineLvl w:val="0"/>
        <w:rPr>
          <w:rFonts w:ascii="Arial" w:hAnsi="Arial" w:cs="Arial"/>
          <w:color w:val="000000"/>
          <w:sz w:val="24"/>
          <w:szCs w:val="24"/>
        </w:rPr>
      </w:pPr>
      <w:r w:rsidRPr="00E153E2">
        <w:rPr>
          <w:rFonts w:ascii="Arial" w:hAnsi="Arial" w:cs="Arial"/>
          <w:color w:val="000000"/>
          <w:sz w:val="24"/>
          <w:szCs w:val="24"/>
        </w:rPr>
        <w:t xml:space="preserve">к муниципальной программе "Формирование </w:t>
      </w:r>
    </w:p>
    <w:p w:rsidR="005631D3" w:rsidRDefault="00E153E2" w:rsidP="005631D3">
      <w:pPr>
        <w:autoSpaceDE w:val="0"/>
        <w:autoSpaceDN w:val="0"/>
        <w:adjustRightInd w:val="0"/>
        <w:spacing w:after="0" w:line="240" w:lineRule="auto"/>
        <w:ind w:left="8364" w:right="-3260"/>
        <w:outlineLvl w:val="0"/>
        <w:rPr>
          <w:rFonts w:ascii="Arial" w:hAnsi="Arial" w:cs="Arial"/>
          <w:color w:val="000000"/>
          <w:sz w:val="24"/>
          <w:szCs w:val="24"/>
        </w:rPr>
      </w:pPr>
      <w:r w:rsidRPr="00E153E2">
        <w:rPr>
          <w:rFonts w:ascii="Arial" w:hAnsi="Arial" w:cs="Arial"/>
          <w:color w:val="000000"/>
          <w:sz w:val="24"/>
          <w:szCs w:val="24"/>
        </w:rPr>
        <w:t>современной</w:t>
      </w:r>
      <w:r>
        <w:rPr>
          <w:rFonts w:ascii="Arial" w:hAnsi="Arial" w:cs="Arial"/>
          <w:color w:val="000000"/>
          <w:sz w:val="24"/>
          <w:szCs w:val="24"/>
        </w:rPr>
        <w:t xml:space="preserve"> </w:t>
      </w:r>
      <w:r w:rsidRPr="00E153E2">
        <w:rPr>
          <w:rFonts w:ascii="Arial" w:hAnsi="Arial" w:cs="Arial"/>
          <w:color w:val="000000"/>
          <w:sz w:val="24"/>
          <w:szCs w:val="24"/>
        </w:rPr>
        <w:t xml:space="preserve">городской среды" на 2018-2024 годы, </w:t>
      </w:r>
    </w:p>
    <w:p w:rsidR="005631D3" w:rsidRDefault="00E153E2" w:rsidP="005631D3">
      <w:pPr>
        <w:autoSpaceDE w:val="0"/>
        <w:autoSpaceDN w:val="0"/>
        <w:adjustRightInd w:val="0"/>
        <w:spacing w:after="0" w:line="240" w:lineRule="auto"/>
        <w:ind w:left="8364" w:right="-3260"/>
        <w:outlineLvl w:val="0"/>
        <w:rPr>
          <w:rFonts w:ascii="Arial" w:hAnsi="Arial" w:cs="Arial"/>
          <w:color w:val="000000"/>
          <w:sz w:val="24"/>
          <w:szCs w:val="24"/>
        </w:rPr>
      </w:pPr>
      <w:r w:rsidRPr="00E153E2">
        <w:rPr>
          <w:rFonts w:ascii="Arial" w:hAnsi="Arial" w:cs="Arial"/>
          <w:color w:val="000000"/>
          <w:sz w:val="24"/>
          <w:szCs w:val="24"/>
        </w:rPr>
        <w:t>утвержденной постановлением Администрации</w:t>
      </w:r>
    </w:p>
    <w:p w:rsidR="00E153E2" w:rsidRPr="00E153E2" w:rsidRDefault="00E153E2" w:rsidP="005631D3">
      <w:pPr>
        <w:autoSpaceDE w:val="0"/>
        <w:autoSpaceDN w:val="0"/>
        <w:adjustRightInd w:val="0"/>
        <w:spacing w:after="0" w:line="240" w:lineRule="auto"/>
        <w:ind w:left="8364" w:right="-3260"/>
        <w:outlineLvl w:val="0"/>
        <w:rPr>
          <w:rFonts w:ascii="Arial" w:hAnsi="Arial" w:cs="Arial"/>
          <w:color w:val="000000"/>
          <w:sz w:val="24"/>
          <w:szCs w:val="24"/>
        </w:rPr>
      </w:pPr>
      <w:r w:rsidRPr="00E153E2">
        <w:rPr>
          <w:rFonts w:ascii="Arial" w:hAnsi="Arial" w:cs="Arial"/>
          <w:color w:val="000000"/>
          <w:sz w:val="24"/>
          <w:szCs w:val="24"/>
        </w:rPr>
        <w:t>города Норильска от 08.12.2017 № 577</w:t>
      </w:r>
    </w:p>
    <w:p w:rsidR="00E153E2" w:rsidRPr="00E153E2" w:rsidRDefault="00E153E2" w:rsidP="00E153E2">
      <w:pPr>
        <w:autoSpaceDE w:val="0"/>
        <w:autoSpaceDN w:val="0"/>
        <w:adjustRightInd w:val="0"/>
        <w:ind w:left="9639" w:right="-3261"/>
        <w:outlineLvl w:val="0"/>
        <w:rPr>
          <w:rFonts w:ascii="Arial" w:hAnsi="Arial" w:cs="Arial"/>
          <w:color w:val="000000"/>
          <w:sz w:val="24"/>
          <w:szCs w:val="24"/>
        </w:rPr>
      </w:pPr>
    </w:p>
    <w:p w:rsidR="005631D3" w:rsidRPr="00E153E2" w:rsidRDefault="005631D3" w:rsidP="005631D3">
      <w:pPr>
        <w:ind w:firstLine="14"/>
        <w:jc w:val="center"/>
        <w:rPr>
          <w:rFonts w:ascii="Arial" w:hAnsi="Arial" w:cs="Arial"/>
          <w:b/>
          <w:bCs/>
          <w:sz w:val="24"/>
          <w:szCs w:val="24"/>
        </w:rPr>
      </w:pPr>
      <w:r w:rsidRPr="00E153E2">
        <w:rPr>
          <w:rFonts w:ascii="Arial" w:hAnsi="Arial" w:cs="Arial"/>
          <w:b/>
          <w:bCs/>
          <w:sz w:val="24"/>
          <w:szCs w:val="24"/>
        </w:rPr>
        <w:t>Направления и объемы финансирования муниципальной программы "Формирование современной городской среды"</w:t>
      </w:r>
      <w:r>
        <w:rPr>
          <w:rFonts w:ascii="Arial" w:hAnsi="Arial" w:cs="Arial"/>
          <w:b/>
          <w:bCs/>
          <w:sz w:val="24"/>
          <w:szCs w:val="24"/>
        </w:rPr>
        <w:t xml:space="preserve"> </w:t>
      </w:r>
      <w:r w:rsidRPr="00E153E2">
        <w:rPr>
          <w:rFonts w:ascii="Arial" w:hAnsi="Arial" w:cs="Arial"/>
          <w:b/>
          <w:bCs/>
          <w:sz w:val="24"/>
          <w:szCs w:val="24"/>
        </w:rPr>
        <w:t>на 2018 - 2024 годы</w:t>
      </w:r>
    </w:p>
    <w:tbl>
      <w:tblPr>
        <w:tblW w:w="15918" w:type="dxa"/>
        <w:tblInd w:w="-1286" w:type="dxa"/>
        <w:tblLook w:val="04A0" w:firstRow="1" w:lastRow="0" w:firstColumn="1" w:lastColumn="0" w:noHBand="0" w:noVBand="1"/>
      </w:tblPr>
      <w:tblGrid>
        <w:gridCol w:w="699"/>
        <w:gridCol w:w="2117"/>
        <w:gridCol w:w="4477"/>
        <w:gridCol w:w="2278"/>
        <w:gridCol w:w="1428"/>
        <w:gridCol w:w="1052"/>
        <w:gridCol w:w="1002"/>
        <w:gridCol w:w="943"/>
        <w:gridCol w:w="920"/>
        <w:gridCol w:w="1002"/>
      </w:tblGrid>
      <w:tr w:rsidR="00E153E2" w:rsidRPr="00620D1B" w:rsidTr="005631D3">
        <w:trPr>
          <w:trHeight w:val="540"/>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 п/п</w:t>
            </w:r>
          </w:p>
        </w:tc>
        <w:tc>
          <w:tcPr>
            <w:tcW w:w="2117"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Основные мероприятия МП</w:t>
            </w:r>
          </w:p>
        </w:tc>
        <w:tc>
          <w:tcPr>
            <w:tcW w:w="44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Наименования ГРБС</w:t>
            </w:r>
          </w:p>
        </w:tc>
        <w:tc>
          <w:tcPr>
            <w:tcW w:w="22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Источники финансирования</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КЦСР</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Оценка расходов (тыс. руб.), всего</w:t>
            </w:r>
          </w:p>
        </w:tc>
        <w:tc>
          <w:tcPr>
            <w:tcW w:w="3867" w:type="dxa"/>
            <w:gridSpan w:val="4"/>
            <w:tcBorders>
              <w:top w:val="single" w:sz="4" w:space="0" w:color="auto"/>
              <w:left w:val="nil"/>
              <w:bottom w:val="single" w:sz="4" w:space="0" w:color="auto"/>
              <w:right w:val="single" w:sz="4" w:space="0" w:color="000000"/>
            </w:tcBorders>
            <w:shd w:val="clear" w:color="auto" w:fill="auto"/>
            <w:noWrap/>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в том числе по годам</w:t>
            </w:r>
          </w:p>
        </w:tc>
      </w:tr>
      <w:tr w:rsidR="00E153E2" w:rsidRPr="00620D1B" w:rsidTr="005631D3">
        <w:trPr>
          <w:trHeight w:val="586"/>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single" w:sz="4" w:space="0" w:color="auto"/>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vMerge/>
            <w:tcBorders>
              <w:top w:val="single" w:sz="4" w:space="0" w:color="auto"/>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1428" w:type="dxa"/>
            <w:vMerge/>
            <w:tcBorders>
              <w:top w:val="single" w:sz="4" w:space="0" w:color="auto"/>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1002"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2021</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2022</w:t>
            </w:r>
          </w:p>
        </w:tc>
        <w:tc>
          <w:tcPr>
            <w:tcW w:w="920"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2023</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2024</w:t>
            </w:r>
          </w:p>
        </w:tc>
      </w:tr>
      <w:tr w:rsidR="00E153E2" w:rsidRPr="00620D1B" w:rsidTr="005631D3">
        <w:trPr>
          <w:trHeight w:val="390"/>
        </w:trPr>
        <w:tc>
          <w:tcPr>
            <w:tcW w:w="69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w:t>
            </w:r>
          </w:p>
        </w:tc>
        <w:tc>
          <w:tcPr>
            <w:tcW w:w="2117" w:type="dxa"/>
            <w:vMerge w:val="restart"/>
            <w:tcBorders>
              <w:top w:val="nil"/>
              <w:left w:val="single" w:sz="8" w:space="0" w:color="auto"/>
              <w:bottom w:val="single" w:sz="8" w:space="0" w:color="000000"/>
              <w:right w:val="nil"/>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Муниципальная программа "Формирование современной городской среды" на 2018-2024 годы</w:t>
            </w:r>
          </w:p>
        </w:tc>
        <w:tc>
          <w:tcPr>
            <w:tcW w:w="4477" w:type="dxa"/>
            <w:vMerge w:val="restart"/>
            <w:tcBorders>
              <w:top w:val="nil"/>
              <w:left w:val="single" w:sz="4" w:space="0" w:color="auto"/>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b/>
                <w:bCs/>
                <w:sz w:val="18"/>
                <w:szCs w:val="18"/>
              </w:rPr>
            </w:pPr>
            <w:r w:rsidRPr="00620D1B">
              <w:rPr>
                <w:rFonts w:ascii="Arial" w:hAnsi="Arial" w:cs="Arial"/>
                <w:b/>
                <w:bCs/>
                <w:sz w:val="18"/>
                <w:szCs w:val="18"/>
              </w:rPr>
              <w:t>Всего</w:t>
            </w:r>
          </w:p>
        </w:tc>
        <w:tc>
          <w:tcPr>
            <w:tcW w:w="1428" w:type="dxa"/>
            <w:tcBorders>
              <w:top w:val="nil"/>
              <w:left w:val="nil"/>
              <w:bottom w:val="single" w:sz="4" w:space="0" w:color="auto"/>
              <w:right w:val="single" w:sz="4" w:space="0" w:color="auto"/>
            </w:tcBorders>
            <w:shd w:val="clear" w:color="auto" w:fill="auto"/>
            <w:noWrap/>
            <w:vAlign w:val="center"/>
          </w:tcPr>
          <w:p w:rsidR="00E153E2" w:rsidRPr="00620D1B" w:rsidRDefault="00E153E2" w:rsidP="00E153E2">
            <w:pPr>
              <w:rPr>
                <w:rFonts w:ascii="Arial" w:hAnsi="Arial" w:cs="Arial"/>
                <w:b/>
                <w:bCs/>
                <w:sz w:val="18"/>
                <w:szCs w:val="18"/>
              </w:rPr>
            </w:pP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sz w:val="17"/>
                <w:szCs w:val="17"/>
              </w:rPr>
            </w:pPr>
            <w:r w:rsidRPr="00C1119A">
              <w:rPr>
                <w:rFonts w:ascii="Arial" w:hAnsi="Arial" w:cs="Arial"/>
                <w:b/>
                <w:bCs/>
                <w:sz w:val="17"/>
                <w:szCs w:val="17"/>
              </w:rPr>
              <w:t>289 372,7</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sz w:val="17"/>
                <w:szCs w:val="17"/>
              </w:rPr>
            </w:pPr>
            <w:r w:rsidRPr="00C1119A">
              <w:rPr>
                <w:rFonts w:ascii="Arial" w:hAnsi="Arial" w:cs="Arial"/>
                <w:b/>
                <w:bCs/>
                <w:sz w:val="17"/>
                <w:szCs w:val="17"/>
              </w:rPr>
              <w:t>69 619,6</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sz w:val="17"/>
                <w:szCs w:val="17"/>
              </w:rPr>
            </w:pPr>
            <w:r w:rsidRPr="00C1119A">
              <w:rPr>
                <w:rFonts w:ascii="Arial" w:hAnsi="Arial" w:cs="Arial"/>
                <w:b/>
                <w:bCs/>
                <w:sz w:val="17"/>
                <w:szCs w:val="17"/>
              </w:rPr>
              <w:t>67 740,4</w:t>
            </w:r>
          </w:p>
        </w:tc>
        <w:tc>
          <w:tcPr>
            <w:tcW w:w="920" w:type="dxa"/>
            <w:tcBorders>
              <w:top w:val="nil"/>
              <w:left w:val="nil"/>
              <w:bottom w:val="single" w:sz="4" w:space="0" w:color="auto"/>
              <w:right w:val="single" w:sz="4" w:space="0" w:color="auto"/>
            </w:tcBorders>
            <w:shd w:val="clear" w:color="000000" w:fill="FFFFFF"/>
            <w:noWrap/>
            <w:vAlign w:val="center"/>
            <w:hideMark/>
          </w:tcPr>
          <w:p w:rsidR="00E153E2" w:rsidRPr="00C1119A" w:rsidRDefault="00E153E2" w:rsidP="00E153E2">
            <w:pPr>
              <w:jc w:val="center"/>
              <w:rPr>
                <w:rFonts w:ascii="Arial" w:hAnsi="Arial" w:cs="Arial"/>
                <w:b/>
                <w:bCs/>
                <w:sz w:val="17"/>
                <w:szCs w:val="17"/>
              </w:rPr>
            </w:pPr>
            <w:r w:rsidRPr="00C1119A">
              <w:rPr>
                <w:rFonts w:ascii="Arial" w:hAnsi="Arial" w:cs="Arial"/>
                <w:b/>
                <w:bCs/>
                <w:sz w:val="17"/>
                <w:szCs w:val="17"/>
              </w:rPr>
              <w:t>71 553,1</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sz w:val="17"/>
                <w:szCs w:val="17"/>
              </w:rPr>
            </w:pPr>
            <w:r w:rsidRPr="00C1119A">
              <w:rPr>
                <w:rFonts w:ascii="Arial" w:hAnsi="Arial" w:cs="Arial"/>
                <w:b/>
                <w:bCs/>
                <w:sz w:val="17"/>
                <w:szCs w:val="17"/>
              </w:rPr>
              <w:t>80 459,6</w:t>
            </w:r>
          </w:p>
        </w:tc>
      </w:tr>
      <w:tr w:rsidR="00E153E2" w:rsidRPr="00620D1B" w:rsidTr="005631D3">
        <w:trPr>
          <w:trHeight w:val="285"/>
        </w:trPr>
        <w:tc>
          <w:tcPr>
            <w:tcW w:w="699" w:type="dxa"/>
            <w:vMerge/>
            <w:tcBorders>
              <w:top w:val="nil"/>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bottom"/>
            <w:hideMark/>
          </w:tcPr>
          <w:p w:rsidR="00E153E2" w:rsidRPr="00620D1B" w:rsidRDefault="00E153E2" w:rsidP="00E153E2">
            <w:pPr>
              <w:jc w:val="center"/>
              <w:rPr>
                <w:rFonts w:ascii="Arial" w:hAnsi="Arial" w:cs="Arial"/>
                <w:i/>
                <w:iCs/>
                <w:sz w:val="18"/>
                <w:szCs w:val="18"/>
              </w:rPr>
            </w:pPr>
            <w:r w:rsidRPr="00620D1B">
              <w:rPr>
                <w:rFonts w:ascii="Arial" w:hAnsi="Arial" w:cs="Arial"/>
                <w:i/>
                <w:iCs/>
                <w:sz w:val="18"/>
                <w:szCs w:val="18"/>
              </w:rPr>
              <w:t>в том числе:</w:t>
            </w:r>
          </w:p>
        </w:tc>
        <w:tc>
          <w:tcPr>
            <w:tcW w:w="1428" w:type="dxa"/>
            <w:tcBorders>
              <w:top w:val="nil"/>
              <w:left w:val="nil"/>
              <w:bottom w:val="single" w:sz="4" w:space="0" w:color="auto"/>
              <w:right w:val="single" w:sz="4" w:space="0" w:color="auto"/>
            </w:tcBorders>
            <w:shd w:val="clear" w:color="auto" w:fill="auto"/>
            <w:noWrap/>
            <w:vAlign w:val="bottom"/>
          </w:tcPr>
          <w:p w:rsidR="00E153E2" w:rsidRPr="00620D1B" w:rsidRDefault="00E153E2" w:rsidP="00E153E2">
            <w:pPr>
              <w:jc w:val="center"/>
              <w:rPr>
                <w:rFonts w:ascii="Arial" w:hAnsi="Arial" w:cs="Arial"/>
                <w:i/>
                <w:iCs/>
                <w:sz w:val="18"/>
                <w:szCs w:val="18"/>
              </w:rPr>
            </w:pPr>
          </w:p>
        </w:tc>
        <w:tc>
          <w:tcPr>
            <w:tcW w:w="1052" w:type="dxa"/>
            <w:tcBorders>
              <w:top w:val="nil"/>
              <w:left w:val="nil"/>
              <w:bottom w:val="single" w:sz="4" w:space="0" w:color="auto"/>
              <w:right w:val="single" w:sz="4" w:space="0" w:color="auto"/>
            </w:tcBorders>
            <w:shd w:val="clear" w:color="auto" w:fill="auto"/>
            <w:noWrap/>
            <w:vAlign w:val="bottom"/>
          </w:tcPr>
          <w:p w:rsidR="00E153E2" w:rsidRPr="00C1119A"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bottom"/>
          </w:tcPr>
          <w:p w:rsidR="00E153E2" w:rsidRPr="00C1119A" w:rsidRDefault="00E153E2" w:rsidP="00E153E2">
            <w:pPr>
              <w:jc w:val="center"/>
              <w:rPr>
                <w:rFonts w:ascii="Arial" w:hAnsi="Arial" w:cs="Arial"/>
                <w:sz w:val="17"/>
                <w:szCs w:val="17"/>
              </w:rPr>
            </w:pPr>
          </w:p>
        </w:tc>
        <w:tc>
          <w:tcPr>
            <w:tcW w:w="943" w:type="dxa"/>
            <w:tcBorders>
              <w:top w:val="nil"/>
              <w:left w:val="nil"/>
              <w:bottom w:val="single" w:sz="4" w:space="0" w:color="auto"/>
              <w:right w:val="single" w:sz="4" w:space="0" w:color="auto"/>
            </w:tcBorders>
            <w:shd w:val="clear" w:color="auto" w:fill="auto"/>
            <w:noWrap/>
            <w:vAlign w:val="bottom"/>
          </w:tcPr>
          <w:p w:rsidR="00E153E2" w:rsidRPr="00C1119A" w:rsidRDefault="00E153E2" w:rsidP="00E153E2">
            <w:pPr>
              <w:jc w:val="center"/>
              <w:rPr>
                <w:rFonts w:ascii="Arial" w:hAnsi="Arial" w:cs="Arial"/>
                <w:sz w:val="17"/>
                <w:szCs w:val="17"/>
              </w:rPr>
            </w:pPr>
          </w:p>
        </w:tc>
        <w:tc>
          <w:tcPr>
            <w:tcW w:w="920" w:type="dxa"/>
            <w:tcBorders>
              <w:top w:val="nil"/>
              <w:left w:val="nil"/>
              <w:bottom w:val="single" w:sz="4" w:space="0" w:color="auto"/>
              <w:right w:val="single" w:sz="4" w:space="0" w:color="auto"/>
            </w:tcBorders>
            <w:shd w:val="clear" w:color="auto" w:fill="auto"/>
            <w:noWrap/>
            <w:vAlign w:val="bottom"/>
          </w:tcPr>
          <w:p w:rsidR="00E153E2" w:rsidRPr="00C1119A"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bottom"/>
          </w:tcPr>
          <w:p w:rsidR="00E153E2" w:rsidRPr="00C1119A" w:rsidRDefault="00E153E2" w:rsidP="00E153E2">
            <w:pPr>
              <w:jc w:val="center"/>
              <w:rPr>
                <w:rFonts w:ascii="Arial" w:hAnsi="Arial" w:cs="Arial"/>
                <w:sz w:val="17"/>
                <w:szCs w:val="17"/>
              </w:rPr>
            </w:pPr>
          </w:p>
        </w:tc>
      </w:tr>
      <w:tr w:rsidR="00E153E2" w:rsidRPr="00620D1B" w:rsidTr="005631D3">
        <w:trPr>
          <w:trHeight w:val="606"/>
        </w:trPr>
        <w:tc>
          <w:tcPr>
            <w:tcW w:w="699" w:type="dxa"/>
            <w:vMerge/>
            <w:tcBorders>
              <w:top w:val="nil"/>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федеральный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 1 F2 55550 13 2 F2 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sz w:val="17"/>
                <w:szCs w:val="17"/>
              </w:rPr>
            </w:pPr>
            <w:r w:rsidRPr="00C1119A">
              <w:rPr>
                <w:rFonts w:ascii="Arial" w:hAnsi="Arial" w:cs="Arial"/>
                <w:b/>
                <w:bCs/>
                <w:sz w:val="17"/>
                <w:szCs w:val="17"/>
              </w:rPr>
              <w:t>261 834,3</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62 561,9</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61 359,0</w:t>
            </w:r>
          </w:p>
        </w:tc>
        <w:tc>
          <w:tcPr>
            <w:tcW w:w="920"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64 916,5</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72 996,9</w:t>
            </w:r>
          </w:p>
        </w:tc>
      </w:tr>
      <w:tr w:rsidR="00E153E2" w:rsidRPr="00620D1B" w:rsidTr="005631D3">
        <w:trPr>
          <w:trHeight w:val="545"/>
        </w:trPr>
        <w:tc>
          <w:tcPr>
            <w:tcW w:w="699" w:type="dxa"/>
            <w:vMerge/>
            <w:tcBorders>
              <w:top w:val="nil"/>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краевой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Default="00E153E2" w:rsidP="00E153E2">
            <w:pPr>
              <w:spacing w:after="0" w:line="240" w:lineRule="auto"/>
              <w:jc w:val="center"/>
              <w:rPr>
                <w:rFonts w:ascii="Arial" w:hAnsi="Arial" w:cs="Arial"/>
                <w:sz w:val="18"/>
                <w:szCs w:val="18"/>
              </w:rPr>
            </w:pPr>
            <w:r w:rsidRPr="00620D1B">
              <w:rPr>
                <w:rFonts w:ascii="Arial" w:hAnsi="Arial" w:cs="Arial"/>
                <w:sz w:val="18"/>
                <w:szCs w:val="18"/>
              </w:rPr>
              <w:t>13 1 F2 55550</w:t>
            </w:r>
          </w:p>
          <w:p w:rsidR="00E153E2" w:rsidRPr="00620D1B" w:rsidRDefault="00E153E2" w:rsidP="00E153E2">
            <w:pPr>
              <w:spacing w:after="0" w:line="240" w:lineRule="auto"/>
              <w:jc w:val="center"/>
              <w:rPr>
                <w:rFonts w:ascii="Arial" w:hAnsi="Arial" w:cs="Arial"/>
                <w:sz w:val="18"/>
                <w:szCs w:val="18"/>
              </w:rPr>
            </w:pPr>
            <w:r w:rsidRPr="00620D1B">
              <w:rPr>
                <w:rFonts w:ascii="Arial" w:hAnsi="Arial" w:cs="Arial"/>
                <w:sz w:val="18"/>
                <w:szCs w:val="18"/>
              </w:rPr>
              <w:t>13 2 F2 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sz w:val="17"/>
                <w:szCs w:val="17"/>
              </w:rPr>
            </w:pPr>
            <w:r w:rsidRPr="00C1119A">
              <w:rPr>
                <w:rFonts w:ascii="Arial" w:hAnsi="Arial" w:cs="Arial"/>
                <w:b/>
                <w:bCs/>
                <w:sz w:val="17"/>
                <w:szCs w:val="17"/>
              </w:rPr>
              <w:t>13 780,8</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3 292,7</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3 229,4</w:t>
            </w:r>
          </w:p>
        </w:tc>
        <w:tc>
          <w:tcPr>
            <w:tcW w:w="920"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3 416,7</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3 842,0</w:t>
            </w:r>
          </w:p>
        </w:tc>
      </w:tr>
      <w:tr w:rsidR="00E153E2" w:rsidRPr="00620D1B" w:rsidTr="005631D3">
        <w:trPr>
          <w:trHeight w:val="539"/>
        </w:trPr>
        <w:tc>
          <w:tcPr>
            <w:tcW w:w="699" w:type="dxa"/>
            <w:vMerge/>
            <w:tcBorders>
              <w:top w:val="nil"/>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местный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 1 F2 55550 13 2 F2 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sz w:val="17"/>
                <w:szCs w:val="17"/>
              </w:rPr>
            </w:pPr>
            <w:r w:rsidRPr="00C1119A">
              <w:rPr>
                <w:rFonts w:ascii="Arial" w:hAnsi="Arial" w:cs="Arial"/>
                <w:b/>
                <w:bCs/>
                <w:sz w:val="17"/>
                <w:szCs w:val="17"/>
              </w:rPr>
              <w:t>13 326,3</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3 427,0</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3 058,7</w:t>
            </w:r>
          </w:p>
        </w:tc>
        <w:tc>
          <w:tcPr>
            <w:tcW w:w="920"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3 219,9</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3 620,7</w:t>
            </w:r>
          </w:p>
        </w:tc>
      </w:tr>
      <w:tr w:rsidR="00E153E2" w:rsidRPr="00620D1B" w:rsidTr="005631D3">
        <w:trPr>
          <w:trHeight w:val="478"/>
        </w:trPr>
        <w:tc>
          <w:tcPr>
            <w:tcW w:w="699" w:type="dxa"/>
            <w:vMerge/>
            <w:tcBorders>
              <w:top w:val="nil"/>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средства заинтересованных лиц</w:t>
            </w:r>
          </w:p>
        </w:tc>
        <w:tc>
          <w:tcPr>
            <w:tcW w:w="142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sz w:val="17"/>
                <w:szCs w:val="17"/>
              </w:rPr>
            </w:pPr>
            <w:r w:rsidRPr="00C1119A">
              <w:rPr>
                <w:rFonts w:ascii="Arial" w:hAnsi="Arial" w:cs="Arial"/>
                <w:b/>
                <w:bCs/>
                <w:sz w:val="17"/>
                <w:szCs w:val="17"/>
              </w:rPr>
              <w:t>431,3</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338,0</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93,3</w:t>
            </w:r>
          </w:p>
        </w:tc>
        <w:tc>
          <w:tcPr>
            <w:tcW w:w="920"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sz w:val="17"/>
                <w:szCs w:val="17"/>
              </w:rPr>
            </w:pPr>
          </w:p>
        </w:tc>
      </w:tr>
      <w:tr w:rsidR="00E153E2" w:rsidRPr="00620D1B" w:rsidTr="005631D3">
        <w:trPr>
          <w:trHeight w:val="408"/>
        </w:trPr>
        <w:tc>
          <w:tcPr>
            <w:tcW w:w="699" w:type="dxa"/>
            <w:vMerge/>
            <w:tcBorders>
              <w:top w:val="nil"/>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rPr>
                <w:rFonts w:ascii="Arial" w:hAnsi="Arial" w:cs="Arial"/>
                <w:i/>
                <w:iCs/>
                <w:sz w:val="18"/>
                <w:szCs w:val="18"/>
              </w:rPr>
            </w:pPr>
            <w:r w:rsidRPr="00620D1B">
              <w:rPr>
                <w:rFonts w:ascii="Arial" w:hAnsi="Arial" w:cs="Arial"/>
                <w:i/>
                <w:iCs/>
                <w:sz w:val="18"/>
                <w:szCs w:val="18"/>
              </w:rPr>
              <w:t>в т.ч. средства местного бюджета</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i/>
                <w:iCs/>
                <w:sz w:val="18"/>
                <w:szCs w:val="18"/>
              </w:rPr>
            </w:pPr>
            <w:r w:rsidRPr="00620D1B">
              <w:rPr>
                <w:rFonts w:ascii="Arial" w:hAnsi="Arial" w:cs="Arial"/>
                <w:i/>
                <w:iCs/>
                <w:sz w:val="18"/>
                <w:szCs w:val="18"/>
              </w:rPr>
              <w:t>1310001000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sz w:val="17"/>
                <w:szCs w:val="17"/>
              </w:rPr>
            </w:pPr>
            <w:r w:rsidRPr="00C1119A">
              <w:rPr>
                <w:rFonts w:ascii="Arial" w:hAnsi="Arial" w:cs="Arial"/>
                <w:b/>
                <w:bCs/>
                <w:sz w:val="17"/>
                <w:szCs w:val="17"/>
              </w:rPr>
              <w:t>39,7</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i/>
                <w:iCs/>
                <w:sz w:val="17"/>
                <w:szCs w:val="17"/>
              </w:rPr>
            </w:pPr>
            <w:r w:rsidRPr="00C1119A">
              <w:rPr>
                <w:rFonts w:ascii="Arial" w:hAnsi="Arial" w:cs="Arial"/>
                <w:i/>
                <w:iCs/>
                <w:sz w:val="17"/>
                <w:szCs w:val="17"/>
              </w:rPr>
              <w:t>30,9</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i/>
                <w:iCs/>
                <w:sz w:val="17"/>
                <w:szCs w:val="17"/>
              </w:rPr>
            </w:pPr>
            <w:r w:rsidRPr="00C1119A">
              <w:rPr>
                <w:rFonts w:ascii="Arial" w:hAnsi="Arial" w:cs="Arial"/>
                <w:i/>
                <w:iCs/>
                <w:sz w:val="17"/>
                <w:szCs w:val="17"/>
              </w:rPr>
              <w:t>8,8</w:t>
            </w:r>
          </w:p>
        </w:tc>
        <w:tc>
          <w:tcPr>
            <w:tcW w:w="920"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i/>
                <w:iCs/>
                <w:sz w:val="17"/>
                <w:szCs w:val="17"/>
              </w:rPr>
            </w:pPr>
          </w:p>
        </w:tc>
        <w:tc>
          <w:tcPr>
            <w:tcW w:w="1002"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i/>
                <w:iCs/>
                <w:sz w:val="17"/>
                <w:szCs w:val="17"/>
              </w:rPr>
            </w:pPr>
          </w:p>
        </w:tc>
      </w:tr>
      <w:tr w:rsidR="00E153E2" w:rsidRPr="00620D1B" w:rsidTr="005631D3">
        <w:trPr>
          <w:trHeight w:val="266"/>
        </w:trPr>
        <w:tc>
          <w:tcPr>
            <w:tcW w:w="699" w:type="dxa"/>
            <w:vMerge w:val="restart"/>
            <w:tcBorders>
              <w:top w:val="nil"/>
              <w:left w:val="single" w:sz="8" w:space="0" w:color="auto"/>
              <w:bottom w:val="nil"/>
              <w:right w:val="single" w:sz="8" w:space="0" w:color="auto"/>
            </w:tcBorders>
            <w:shd w:val="clear" w:color="auto" w:fill="auto"/>
            <w:noWrap/>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1.1.</w:t>
            </w:r>
          </w:p>
        </w:tc>
        <w:tc>
          <w:tcPr>
            <w:tcW w:w="2117" w:type="dxa"/>
            <w:vMerge w:val="restart"/>
            <w:tcBorders>
              <w:top w:val="nil"/>
              <w:left w:val="single" w:sz="8" w:space="0" w:color="auto"/>
              <w:bottom w:val="nil"/>
              <w:right w:val="nil"/>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Основное мероприятие "Благоустройство дворовых территорий многоквартирных домов"</w:t>
            </w:r>
          </w:p>
        </w:tc>
        <w:tc>
          <w:tcPr>
            <w:tcW w:w="4477" w:type="dxa"/>
            <w:vMerge w:val="restart"/>
            <w:tcBorders>
              <w:top w:val="nil"/>
              <w:left w:val="single" w:sz="4" w:space="0" w:color="auto"/>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Администрация города Норильска (Муниципальное казенное учреждение "Управление жилищно-коммунального хозяйства</w:t>
            </w:r>
            <w:proofErr w:type="gramStart"/>
            <w:r w:rsidRPr="00620D1B">
              <w:rPr>
                <w:rFonts w:ascii="Arial" w:hAnsi="Arial" w:cs="Arial"/>
                <w:sz w:val="18"/>
                <w:szCs w:val="18"/>
              </w:rPr>
              <w:t>")/</w:t>
            </w:r>
            <w:proofErr w:type="gramEnd"/>
            <w:r w:rsidRPr="00620D1B">
              <w:rPr>
                <w:rFonts w:ascii="Arial" w:hAnsi="Arial" w:cs="Arial"/>
                <w:sz w:val="18"/>
                <w:szCs w:val="18"/>
              </w:rPr>
              <w:t>Управление городского хозяйства Администрации города Норильска (Муниципальное казённое учреждение "Управление жилищно-коммунального хозяйства")</w:t>
            </w: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b/>
                <w:bCs/>
                <w:sz w:val="18"/>
                <w:szCs w:val="18"/>
              </w:rPr>
            </w:pPr>
            <w:r w:rsidRPr="00620D1B">
              <w:rPr>
                <w:rFonts w:ascii="Arial" w:hAnsi="Arial" w:cs="Arial"/>
                <w:b/>
                <w:bCs/>
                <w:sz w:val="18"/>
                <w:szCs w:val="18"/>
              </w:rPr>
              <w:t>Всего</w:t>
            </w:r>
          </w:p>
        </w:tc>
        <w:tc>
          <w:tcPr>
            <w:tcW w:w="142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b/>
                <w:bCs/>
                <w:sz w:val="18"/>
                <w:szCs w:val="18"/>
              </w:rPr>
            </w:pPr>
            <w:r w:rsidRPr="00620D1B">
              <w:rPr>
                <w:rFonts w:ascii="Arial" w:hAnsi="Arial" w:cs="Arial"/>
                <w:b/>
                <w:bCs/>
                <w:sz w:val="18"/>
                <w:szCs w:val="18"/>
              </w:rPr>
              <w:t> </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70 792,9</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19 462,2</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5 892,6</w:t>
            </w:r>
          </w:p>
        </w:tc>
        <w:tc>
          <w:tcPr>
            <w:tcW w:w="920" w:type="dxa"/>
            <w:tcBorders>
              <w:top w:val="nil"/>
              <w:left w:val="nil"/>
              <w:bottom w:val="single" w:sz="4" w:space="0" w:color="auto"/>
              <w:right w:val="single" w:sz="4" w:space="0" w:color="auto"/>
            </w:tcBorders>
            <w:shd w:val="clear" w:color="000000" w:fill="FFFFFF"/>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21 300,2</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24 137,9</w:t>
            </w:r>
          </w:p>
        </w:tc>
      </w:tr>
      <w:tr w:rsidR="00E153E2" w:rsidRPr="00620D1B" w:rsidTr="005631D3">
        <w:trPr>
          <w:trHeight w:val="285"/>
        </w:trPr>
        <w:tc>
          <w:tcPr>
            <w:tcW w:w="699" w:type="dxa"/>
            <w:vMerge/>
            <w:tcBorders>
              <w:top w:val="nil"/>
              <w:left w:val="single" w:sz="8" w:space="0" w:color="auto"/>
              <w:bottom w:val="nil"/>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nil"/>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bottom"/>
            <w:hideMark/>
          </w:tcPr>
          <w:p w:rsidR="00E153E2" w:rsidRPr="00620D1B" w:rsidRDefault="00E153E2" w:rsidP="00E153E2">
            <w:pPr>
              <w:jc w:val="center"/>
              <w:rPr>
                <w:rFonts w:ascii="Arial" w:hAnsi="Arial" w:cs="Arial"/>
                <w:i/>
                <w:iCs/>
                <w:sz w:val="18"/>
                <w:szCs w:val="18"/>
              </w:rPr>
            </w:pPr>
            <w:r w:rsidRPr="00620D1B">
              <w:rPr>
                <w:rFonts w:ascii="Arial" w:hAnsi="Arial" w:cs="Arial"/>
                <w:i/>
                <w:iCs/>
                <w:sz w:val="18"/>
                <w:szCs w:val="18"/>
              </w:rPr>
              <w:t>в том числе:</w:t>
            </w:r>
          </w:p>
        </w:tc>
        <w:tc>
          <w:tcPr>
            <w:tcW w:w="1428" w:type="dxa"/>
            <w:tcBorders>
              <w:top w:val="nil"/>
              <w:left w:val="nil"/>
              <w:bottom w:val="single" w:sz="4" w:space="0" w:color="auto"/>
              <w:right w:val="single" w:sz="4" w:space="0" w:color="auto"/>
            </w:tcBorders>
            <w:shd w:val="clear" w:color="auto" w:fill="auto"/>
            <w:noWrap/>
            <w:vAlign w:val="bottom"/>
            <w:hideMark/>
          </w:tcPr>
          <w:p w:rsidR="00E153E2" w:rsidRPr="00620D1B" w:rsidRDefault="00E153E2" w:rsidP="00E153E2">
            <w:pPr>
              <w:jc w:val="center"/>
              <w:rPr>
                <w:rFonts w:ascii="Arial" w:hAnsi="Arial" w:cs="Arial"/>
                <w:i/>
                <w:iCs/>
                <w:sz w:val="18"/>
                <w:szCs w:val="18"/>
              </w:rPr>
            </w:pPr>
            <w:r w:rsidRPr="00620D1B">
              <w:rPr>
                <w:rFonts w:ascii="Arial" w:hAnsi="Arial" w:cs="Arial"/>
                <w:i/>
                <w:iCs/>
                <w:sz w:val="18"/>
                <w:szCs w:val="18"/>
              </w:rPr>
              <w:t> </w:t>
            </w:r>
          </w:p>
        </w:tc>
        <w:tc>
          <w:tcPr>
            <w:tcW w:w="1052" w:type="dxa"/>
            <w:tcBorders>
              <w:top w:val="nil"/>
              <w:left w:val="nil"/>
              <w:bottom w:val="single" w:sz="4" w:space="0" w:color="auto"/>
              <w:right w:val="single" w:sz="4" w:space="0" w:color="auto"/>
            </w:tcBorders>
            <w:shd w:val="clear" w:color="auto" w:fill="auto"/>
            <w:noWrap/>
            <w:vAlign w:val="bottom"/>
            <w:hideMark/>
          </w:tcPr>
          <w:p w:rsidR="00E153E2" w:rsidRPr="00C1119A"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bottom"/>
            <w:hideMark/>
          </w:tcPr>
          <w:p w:rsidR="00E153E2" w:rsidRPr="00C1119A" w:rsidRDefault="00E153E2" w:rsidP="00E153E2">
            <w:pPr>
              <w:jc w:val="center"/>
              <w:rPr>
                <w:rFonts w:ascii="Arial" w:hAnsi="Arial" w:cs="Arial"/>
                <w:sz w:val="17"/>
                <w:szCs w:val="17"/>
              </w:rPr>
            </w:pPr>
          </w:p>
        </w:tc>
        <w:tc>
          <w:tcPr>
            <w:tcW w:w="943" w:type="dxa"/>
            <w:tcBorders>
              <w:top w:val="nil"/>
              <w:left w:val="nil"/>
              <w:bottom w:val="single" w:sz="4" w:space="0" w:color="auto"/>
              <w:right w:val="single" w:sz="4" w:space="0" w:color="auto"/>
            </w:tcBorders>
            <w:shd w:val="clear" w:color="auto" w:fill="auto"/>
            <w:noWrap/>
            <w:vAlign w:val="bottom"/>
            <w:hideMark/>
          </w:tcPr>
          <w:p w:rsidR="00E153E2" w:rsidRPr="00C1119A" w:rsidRDefault="00E153E2" w:rsidP="00E153E2">
            <w:pPr>
              <w:jc w:val="center"/>
              <w:rPr>
                <w:rFonts w:ascii="Arial" w:hAnsi="Arial" w:cs="Arial"/>
                <w:sz w:val="17"/>
                <w:szCs w:val="17"/>
              </w:rPr>
            </w:pPr>
          </w:p>
        </w:tc>
        <w:tc>
          <w:tcPr>
            <w:tcW w:w="920" w:type="dxa"/>
            <w:tcBorders>
              <w:top w:val="nil"/>
              <w:left w:val="nil"/>
              <w:bottom w:val="single" w:sz="4" w:space="0" w:color="auto"/>
              <w:right w:val="single" w:sz="4" w:space="0" w:color="auto"/>
            </w:tcBorders>
            <w:shd w:val="clear" w:color="auto" w:fill="auto"/>
            <w:noWrap/>
            <w:vAlign w:val="bottom"/>
            <w:hideMark/>
          </w:tcPr>
          <w:p w:rsidR="00E153E2" w:rsidRPr="00C1119A"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bottom"/>
            <w:hideMark/>
          </w:tcPr>
          <w:p w:rsidR="00E153E2" w:rsidRPr="00C1119A" w:rsidRDefault="00E153E2" w:rsidP="00E153E2">
            <w:pPr>
              <w:jc w:val="center"/>
              <w:rPr>
                <w:rFonts w:ascii="Arial" w:hAnsi="Arial" w:cs="Arial"/>
                <w:sz w:val="17"/>
                <w:szCs w:val="17"/>
              </w:rPr>
            </w:pPr>
          </w:p>
        </w:tc>
      </w:tr>
      <w:tr w:rsidR="00E153E2" w:rsidRPr="00620D1B" w:rsidTr="005631D3">
        <w:trPr>
          <w:trHeight w:val="337"/>
        </w:trPr>
        <w:tc>
          <w:tcPr>
            <w:tcW w:w="699" w:type="dxa"/>
            <w:vMerge/>
            <w:tcBorders>
              <w:top w:val="nil"/>
              <w:left w:val="single" w:sz="8" w:space="0" w:color="auto"/>
              <w:bottom w:val="nil"/>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nil"/>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федеральный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 1 F2 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63 903,6</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17 269,3</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5 260,2</w:t>
            </w:r>
          </w:p>
        </w:tc>
        <w:tc>
          <w:tcPr>
            <w:tcW w:w="920"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19 475,0</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21 899,1</w:t>
            </w:r>
          </w:p>
        </w:tc>
      </w:tr>
      <w:tr w:rsidR="00E153E2" w:rsidRPr="00620D1B" w:rsidTr="005631D3">
        <w:trPr>
          <w:trHeight w:val="275"/>
        </w:trPr>
        <w:tc>
          <w:tcPr>
            <w:tcW w:w="699" w:type="dxa"/>
            <w:vMerge/>
            <w:tcBorders>
              <w:top w:val="nil"/>
              <w:left w:val="single" w:sz="8" w:space="0" w:color="auto"/>
              <w:bottom w:val="nil"/>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nil"/>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краевой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 1 F2 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3 363,4</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908,9</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276,9</w:t>
            </w:r>
          </w:p>
        </w:tc>
        <w:tc>
          <w:tcPr>
            <w:tcW w:w="920"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1 025,0</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1 152,6</w:t>
            </w:r>
          </w:p>
        </w:tc>
      </w:tr>
      <w:tr w:rsidR="00E153E2" w:rsidRPr="00620D1B" w:rsidTr="005631D3">
        <w:trPr>
          <w:trHeight w:val="423"/>
        </w:trPr>
        <w:tc>
          <w:tcPr>
            <w:tcW w:w="699" w:type="dxa"/>
            <w:vMerge/>
            <w:tcBorders>
              <w:top w:val="nil"/>
              <w:left w:val="single" w:sz="8" w:space="0" w:color="auto"/>
              <w:bottom w:val="nil"/>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nil"/>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местный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 1 F2 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3 094,6</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946,0</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262,2</w:t>
            </w:r>
          </w:p>
        </w:tc>
        <w:tc>
          <w:tcPr>
            <w:tcW w:w="920" w:type="dxa"/>
            <w:tcBorders>
              <w:top w:val="nil"/>
              <w:left w:val="nil"/>
              <w:bottom w:val="single" w:sz="4" w:space="0" w:color="auto"/>
              <w:right w:val="single" w:sz="4" w:space="0" w:color="auto"/>
            </w:tcBorders>
            <w:shd w:val="clear" w:color="000000" w:fill="FFFFFF"/>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800,2</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1 086,2</w:t>
            </w:r>
          </w:p>
        </w:tc>
      </w:tr>
      <w:tr w:rsidR="00E153E2" w:rsidRPr="00620D1B" w:rsidTr="005631D3">
        <w:trPr>
          <w:trHeight w:val="570"/>
        </w:trPr>
        <w:tc>
          <w:tcPr>
            <w:tcW w:w="699" w:type="dxa"/>
            <w:vMerge/>
            <w:tcBorders>
              <w:top w:val="nil"/>
              <w:left w:val="single" w:sz="8" w:space="0" w:color="auto"/>
              <w:bottom w:val="nil"/>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nil"/>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средства заинтересованных лиц</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431,3</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338,0</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93,3</w:t>
            </w:r>
          </w:p>
        </w:tc>
        <w:tc>
          <w:tcPr>
            <w:tcW w:w="920" w:type="dxa"/>
            <w:tcBorders>
              <w:top w:val="nil"/>
              <w:left w:val="nil"/>
              <w:bottom w:val="single" w:sz="4" w:space="0" w:color="auto"/>
              <w:right w:val="single" w:sz="4" w:space="0" w:color="auto"/>
            </w:tcBorders>
            <w:shd w:val="clear" w:color="000000" w:fill="FFFFFF"/>
            <w:noWrap/>
            <w:vAlign w:val="center"/>
          </w:tcPr>
          <w:p w:rsidR="00E153E2" w:rsidRPr="00C1119A"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sz w:val="17"/>
                <w:szCs w:val="17"/>
              </w:rPr>
            </w:pPr>
          </w:p>
        </w:tc>
      </w:tr>
      <w:tr w:rsidR="00E153E2" w:rsidRPr="00620D1B" w:rsidTr="005631D3">
        <w:trPr>
          <w:trHeight w:val="355"/>
        </w:trPr>
        <w:tc>
          <w:tcPr>
            <w:tcW w:w="699" w:type="dxa"/>
            <w:vMerge/>
            <w:tcBorders>
              <w:top w:val="nil"/>
              <w:left w:val="single" w:sz="8" w:space="0" w:color="auto"/>
              <w:bottom w:val="nil"/>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nil"/>
              <w:left w:val="single" w:sz="8" w:space="0" w:color="auto"/>
              <w:bottom w:val="nil"/>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rPr>
                <w:rFonts w:ascii="Arial" w:hAnsi="Arial" w:cs="Arial"/>
                <w:i/>
                <w:iCs/>
                <w:sz w:val="18"/>
                <w:szCs w:val="18"/>
              </w:rPr>
            </w:pPr>
            <w:r w:rsidRPr="00620D1B">
              <w:rPr>
                <w:rFonts w:ascii="Arial" w:hAnsi="Arial" w:cs="Arial"/>
                <w:i/>
                <w:iCs/>
                <w:sz w:val="18"/>
                <w:szCs w:val="18"/>
              </w:rPr>
              <w:t>в т.ч. средства местного бюджета</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i/>
                <w:iCs/>
                <w:sz w:val="18"/>
                <w:szCs w:val="18"/>
              </w:rPr>
            </w:pPr>
            <w:r w:rsidRPr="00620D1B">
              <w:rPr>
                <w:rFonts w:ascii="Arial" w:hAnsi="Arial" w:cs="Arial"/>
                <w:i/>
                <w:iCs/>
                <w:sz w:val="18"/>
                <w:szCs w:val="18"/>
              </w:rPr>
              <w:t>1310001000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39,7</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i/>
                <w:iCs/>
                <w:sz w:val="17"/>
                <w:szCs w:val="17"/>
              </w:rPr>
            </w:pPr>
            <w:r w:rsidRPr="00C1119A">
              <w:rPr>
                <w:rFonts w:ascii="Arial" w:hAnsi="Arial" w:cs="Arial"/>
                <w:i/>
                <w:iCs/>
                <w:sz w:val="17"/>
                <w:szCs w:val="17"/>
              </w:rPr>
              <w:t>30,9</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i/>
                <w:iCs/>
                <w:sz w:val="17"/>
                <w:szCs w:val="17"/>
              </w:rPr>
            </w:pPr>
            <w:r w:rsidRPr="00C1119A">
              <w:rPr>
                <w:rFonts w:ascii="Arial" w:hAnsi="Arial" w:cs="Arial"/>
                <w:i/>
                <w:iCs/>
                <w:sz w:val="17"/>
                <w:szCs w:val="17"/>
              </w:rPr>
              <w:t>8,8</w:t>
            </w:r>
          </w:p>
        </w:tc>
        <w:tc>
          <w:tcPr>
            <w:tcW w:w="920" w:type="dxa"/>
            <w:tcBorders>
              <w:top w:val="nil"/>
              <w:left w:val="nil"/>
              <w:bottom w:val="single" w:sz="4" w:space="0" w:color="auto"/>
              <w:right w:val="single" w:sz="4" w:space="0" w:color="auto"/>
            </w:tcBorders>
            <w:shd w:val="clear" w:color="000000" w:fill="FFFFFF"/>
            <w:noWrap/>
            <w:vAlign w:val="center"/>
          </w:tcPr>
          <w:p w:rsidR="00E153E2" w:rsidRPr="00C1119A" w:rsidRDefault="00E153E2" w:rsidP="00E153E2">
            <w:pPr>
              <w:jc w:val="center"/>
              <w:rPr>
                <w:rFonts w:ascii="Arial" w:hAnsi="Arial" w:cs="Arial"/>
                <w:i/>
                <w:iCs/>
                <w:sz w:val="17"/>
                <w:szCs w:val="17"/>
              </w:rPr>
            </w:pPr>
          </w:p>
        </w:tc>
        <w:tc>
          <w:tcPr>
            <w:tcW w:w="1002"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sz w:val="17"/>
                <w:szCs w:val="17"/>
              </w:rPr>
            </w:pPr>
          </w:p>
        </w:tc>
      </w:tr>
      <w:tr w:rsidR="00E153E2" w:rsidRPr="00620D1B" w:rsidTr="005631D3">
        <w:trPr>
          <w:trHeight w:val="283"/>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1.2.</w:t>
            </w:r>
          </w:p>
        </w:tc>
        <w:tc>
          <w:tcPr>
            <w:tcW w:w="2117" w:type="dxa"/>
            <w:vMerge w:val="restart"/>
            <w:tcBorders>
              <w:top w:val="single" w:sz="8" w:space="0" w:color="auto"/>
              <w:left w:val="single" w:sz="8" w:space="0" w:color="auto"/>
              <w:bottom w:val="single" w:sz="8" w:space="0" w:color="000000"/>
              <w:right w:val="nil"/>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Основное мероприятие "Благоустройство общественных территорий"</w:t>
            </w:r>
          </w:p>
        </w:tc>
        <w:tc>
          <w:tcPr>
            <w:tcW w:w="4477" w:type="dxa"/>
            <w:vMerge w:val="restart"/>
            <w:tcBorders>
              <w:top w:val="nil"/>
              <w:left w:val="single" w:sz="4" w:space="0" w:color="auto"/>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Администрация города Норильска (Муниципальное казенное учреждение "Управление жилищно-коммунального хозяйства</w:t>
            </w:r>
            <w:proofErr w:type="gramStart"/>
            <w:r w:rsidRPr="00620D1B">
              <w:rPr>
                <w:rFonts w:ascii="Arial" w:hAnsi="Arial" w:cs="Arial"/>
                <w:sz w:val="18"/>
                <w:szCs w:val="18"/>
              </w:rPr>
              <w:t>")/</w:t>
            </w:r>
            <w:proofErr w:type="gramEnd"/>
            <w:r w:rsidRPr="00620D1B">
              <w:rPr>
                <w:rFonts w:ascii="Arial" w:hAnsi="Arial" w:cs="Arial"/>
                <w:sz w:val="18"/>
                <w:szCs w:val="18"/>
              </w:rPr>
              <w:t>Управление городского хозяйства Администрации города Норильска (Муниципальное казенное учреждение "Управление жилищно-коммунального хозяйства")</w:t>
            </w: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b/>
                <w:bCs/>
                <w:sz w:val="18"/>
                <w:szCs w:val="18"/>
              </w:rPr>
            </w:pPr>
            <w:r w:rsidRPr="00620D1B">
              <w:rPr>
                <w:rFonts w:ascii="Arial" w:hAnsi="Arial" w:cs="Arial"/>
                <w:b/>
                <w:bCs/>
                <w:sz w:val="18"/>
                <w:szCs w:val="18"/>
              </w:rPr>
              <w:t>Всего по п. 1.2</w:t>
            </w:r>
          </w:p>
        </w:tc>
        <w:tc>
          <w:tcPr>
            <w:tcW w:w="142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b/>
                <w:bCs/>
                <w:sz w:val="18"/>
                <w:szCs w:val="18"/>
              </w:rPr>
            </w:pP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218 579,8</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50 157,4</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61 847,8</w:t>
            </w:r>
          </w:p>
        </w:tc>
        <w:tc>
          <w:tcPr>
            <w:tcW w:w="920" w:type="dxa"/>
            <w:tcBorders>
              <w:top w:val="nil"/>
              <w:left w:val="nil"/>
              <w:bottom w:val="single" w:sz="4" w:space="0" w:color="auto"/>
              <w:right w:val="single" w:sz="4" w:space="0" w:color="auto"/>
            </w:tcBorders>
            <w:shd w:val="clear" w:color="000000" w:fill="FFFFFF"/>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50 252,9</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56 321,7</w:t>
            </w:r>
          </w:p>
        </w:tc>
      </w:tr>
      <w:tr w:rsidR="00E153E2" w:rsidRPr="00620D1B" w:rsidTr="005631D3">
        <w:trPr>
          <w:trHeight w:val="317"/>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b/>
                <w:bCs/>
                <w:sz w:val="18"/>
                <w:szCs w:val="18"/>
              </w:rPr>
            </w:pPr>
            <w:r w:rsidRPr="00620D1B">
              <w:rPr>
                <w:rFonts w:ascii="Arial" w:hAnsi="Arial" w:cs="Arial"/>
                <w:b/>
                <w:bCs/>
                <w:sz w:val="18"/>
                <w:szCs w:val="18"/>
              </w:rPr>
              <w:t>Всего</w:t>
            </w:r>
          </w:p>
        </w:tc>
        <w:tc>
          <w:tcPr>
            <w:tcW w:w="142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b/>
                <w:bCs/>
                <w:sz w:val="18"/>
                <w:szCs w:val="18"/>
              </w:rPr>
            </w:pP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81 140,7</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14 999,8</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35 819,2</w:t>
            </w:r>
          </w:p>
        </w:tc>
        <w:tc>
          <w:tcPr>
            <w:tcW w:w="920" w:type="dxa"/>
            <w:tcBorders>
              <w:top w:val="nil"/>
              <w:left w:val="nil"/>
              <w:bottom w:val="single" w:sz="4" w:space="0" w:color="auto"/>
              <w:right w:val="single" w:sz="4" w:space="0" w:color="auto"/>
            </w:tcBorders>
            <w:shd w:val="clear" w:color="000000" w:fill="FFFFFF"/>
            <w:noWrap/>
            <w:vAlign w:val="center"/>
          </w:tcPr>
          <w:p w:rsidR="00E153E2" w:rsidRPr="00C1119A" w:rsidRDefault="00E153E2" w:rsidP="00E153E2">
            <w:pPr>
              <w:jc w:val="center"/>
              <w:rPr>
                <w:rFonts w:ascii="Arial" w:hAnsi="Arial" w:cs="Arial"/>
                <w:b/>
                <w:bCs/>
                <w:i/>
                <w:iCs/>
                <w:sz w:val="17"/>
                <w:szCs w:val="17"/>
              </w:rPr>
            </w:pP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30 321,7</w:t>
            </w:r>
          </w:p>
        </w:tc>
      </w:tr>
      <w:tr w:rsidR="00E153E2" w:rsidRPr="00620D1B" w:rsidTr="005631D3">
        <w:trPr>
          <w:trHeight w:val="263"/>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bottom"/>
            <w:hideMark/>
          </w:tcPr>
          <w:p w:rsidR="00E153E2" w:rsidRPr="00620D1B" w:rsidRDefault="00E153E2" w:rsidP="00E153E2">
            <w:pPr>
              <w:jc w:val="center"/>
              <w:rPr>
                <w:rFonts w:ascii="Arial" w:hAnsi="Arial" w:cs="Arial"/>
                <w:i/>
                <w:iCs/>
                <w:sz w:val="18"/>
                <w:szCs w:val="18"/>
              </w:rPr>
            </w:pPr>
            <w:r w:rsidRPr="00620D1B">
              <w:rPr>
                <w:rFonts w:ascii="Arial" w:hAnsi="Arial" w:cs="Arial"/>
                <w:i/>
                <w:iCs/>
                <w:sz w:val="18"/>
                <w:szCs w:val="18"/>
              </w:rPr>
              <w:t>в том числе:</w:t>
            </w:r>
          </w:p>
        </w:tc>
        <w:tc>
          <w:tcPr>
            <w:tcW w:w="1428" w:type="dxa"/>
            <w:tcBorders>
              <w:top w:val="nil"/>
              <w:left w:val="nil"/>
              <w:bottom w:val="single" w:sz="4" w:space="0" w:color="auto"/>
              <w:right w:val="single" w:sz="4" w:space="0" w:color="auto"/>
            </w:tcBorders>
            <w:shd w:val="clear" w:color="auto" w:fill="auto"/>
            <w:noWrap/>
            <w:vAlign w:val="bottom"/>
            <w:hideMark/>
          </w:tcPr>
          <w:p w:rsidR="00E153E2" w:rsidRPr="00620D1B" w:rsidRDefault="00E153E2" w:rsidP="00E153E2">
            <w:pPr>
              <w:jc w:val="center"/>
              <w:rPr>
                <w:rFonts w:ascii="Arial" w:hAnsi="Arial" w:cs="Arial"/>
                <w:i/>
                <w:iCs/>
                <w:sz w:val="18"/>
                <w:szCs w:val="18"/>
              </w:rPr>
            </w:pPr>
          </w:p>
        </w:tc>
        <w:tc>
          <w:tcPr>
            <w:tcW w:w="1052" w:type="dxa"/>
            <w:tcBorders>
              <w:top w:val="nil"/>
              <w:left w:val="nil"/>
              <w:bottom w:val="single" w:sz="4" w:space="0" w:color="auto"/>
              <w:right w:val="single" w:sz="4" w:space="0" w:color="auto"/>
            </w:tcBorders>
            <w:shd w:val="clear" w:color="auto" w:fill="auto"/>
            <w:noWrap/>
            <w:vAlign w:val="bottom"/>
            <w:hideMark/>
          </w:tcPr>
          <w:p w:rsidR="00E153E2" w:rsidRPr="00C1119A"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bottom"/>
            <w:hideMark/>
          </w:tcPr>
          <w:p w:rsidR="00E153E2" w:rsidRPr="00C1119A" w:rsidRDefault="00E153E2" w:rsidP="00E153E2">
            <w:pPr>
              <w:jc w:val="center"/>
              <w:rPr>
                <w:rFonts w:ascii="Arial" w:hAnsi="Arial" w:cs="Arial"/>
                <w:sz w:val="17"/>
                <w:szCs w:val="17"/>
              </w:rPr>
            </w:pPr>
          </w:p>
        </w:tc>
        <w:tc>
          <w:tcPr>
            <w:tcW w:w="943" w:type="dxa"/>
            <w:tcBorders>
              <w:top w:val="nil"/>
              <w:left w:val="nil"/>
              <w:bottom w:val="single" w:sz="4" w:space="0" w:color="auto"/>
              <w:right w:val="single" w:sz="4" w:space="0" w:color="auto"/>
            </w:tcBorders>
            <w:shd w:val="clear" w:color="auto" w:fill="auto"/>
            <w:noWrap/>
            <w:vAlign w:val="bottom"/>
            <w:hideMark/>
          </w:tcPr>
          <w:p w:rsidR="00E153E2" w:rsidRPr="00C1119A" w:rsidRDefault="00E153E2" w:rsidP="00E153E2">
            <w:pPr>
              <w:jc w:val="center"/>
              <w:rPr>
                <w:rFonts w:ascii="Arial" w:hAnsi="Arial" w:cs="Arial"/>
                <w:sz w:val="17"/>
                <w:szCs w:val="17"/>
              </w:rPr>
            </w:pPr>
          </w:p>
        </w:tc>
        <w:tc>
          <w:tcPr>
            <w:tcW w:w="920" w:type="dxa"/>
            <w:tcBorders>
              <w:top w:val="nil"/>
              <w:left w:val="nil"/>
              <w:bottom w:val="single" w:sz="4" w:space="0" w:color="auto"/>
              <w:right w:val="single" w:sz="4" w:space="0" w:color="auto"/>
            </w:tcBorders>
            <w:shd w:val="clear" w:color="000000" w:fill="FFFFFF"/>
            <w:noWrap/>
            <w:vAlign w:val="bottom"/>
          </w:tcPr>
          <w:p w:rsidR="00E153E2" w:rsidRPr="00C1119A"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bottom"/>
            <w:hideMark/>
          </w:tcPr>
          <w:p w:rsidR="00E153E2" w:rsidRPr="00C1119A" w:rsidRDefault="00E153E2" w:rsidP="00E153E2">
            <w:pPr>
              <w:jc w:val="center"/>
              <w:rPr>
                <w:rFonts w:ascii="Arial" w:hAnsi="Arial" w:cs="Arial"/>
                <w:sz w:val="17"/>
                <w:szCs w:val="17"/>
              </w:rPr>
            </w:pPr>
          </w:p>
        </w:tc>
      </w:tr>
      <w:tr w:rsidR="00E153E2" w:rsidRPr="00620D1B" w:rsidTr="005631D3">
        <w:trPr>
          <w:trHeight w:val="215"/>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федеральный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 2 F2 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73 543,9</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13 544,9</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32 489,7</w:t>
            </w:r>
          </w:p>
        </w:tc>
        <w:tc>
          <w:tcPr>
            <w:tcW w:w="920" w:type="dxa"/>
            <w:tcBorders>
              <w:top w:val="nil"/>
              <w:left w:val="nil"/>
              <w:bottom w:val="single" w:sz="4" w:space="0" w:color="auto"/>
              <w:right w:val="single" w:sz="4" w:space="0" w:color="auto"/>
            </w:tcBorders>
            <w:shd w:val="clear" w:color="000000" w:fill="FFFFFF"/>
            <w:noWrap/>
            <w:vAlign w:val="center"/>
          </w:tcPr>
          <w:p w:rsidR="00E153E2" w:rsidRPr="00C1119A"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27 509,3</w:t>
            </w:r>
          </w:p>
        </w:tc>
      </w:tr>
      <w:tr w:rsidR="00E153E2" w:rsidRPr="00620D1B" w:rsidTr="005631D3">
        <w:trPr>
          <w:trHeight w:val="221"/>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краевой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 2 F2 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3 870,7</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712,9</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1 709,9</w:t>
            </w:r>
          </w:p>
        </w:tc>
        <w:tc>
          <w:tcPr>
            <w:tcW w:w="920" w:type="dxa"/>
            <w:tcBorders>
              <w:top w:val="nil"/>
              <w:left w:val="nil"/>
              <w:bottom w:val="single" w:sz="4" w:space="0" w:color="auto"/>
              <w:right w:val="single" w:sz="4" w:space="0" w:color="auto"/>
            </w:tcBorders>
            <w:shd w:val="clear" w:color="000000" w:fill="FFFFFF"/>
            <w:noWrap/>
            <w:vAlign w:val="center"/>
          </w:tcPr>
          <w:p w:rsidR="00E153E2" w:rsidRPr="00C1119A"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1 447,9</w:t>
            </w:r>
          </w:p>
        </w:tc>
      </w:tr>
      <w:tr w:rsidR="00E153E2" w:rsidRPr="00620D1B" w:rsidTr="005631D3">
        <w:trPr>
          <w:trHeight w:val="271"/>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местный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 2 F2 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3 726,1</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742,0</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1 619,6</w:t>
            </w:r>
          </w:p>
        </w:tc>
        <w:tc>
          <w:tcPr>
            <w:tcW w:w="920" w:type="dxa"/>
            <w:tcBorders>
              <w:top w:val="nil"/>
              <w:left w:val="nil"/>
              <w:bottom w:val="single" w:sz="4" w:space="0" w:color="auto"/>
              <w:right w:val="single" w:sz="4" w:space="0" w:color="auto"/>
            </w:tcBorders>
            <w:shd w:val="clear" w:color="000000" w:fill="FFFFFF"/>
            <w:noWrap/>
            <w:vAlign w:val="center"/>
          </w:tcPr>
          <w:p w:rsidR="00E153E2" w:rsidRPr="00C1119A" w:rsidRDefault="00E153E2" w:rsidP="00E153E2">
            <w:pPr>
              <w:jc w:val="center"/>
              <w:rPr>
                <w:rFonts w:ascii="Arial" w:hAnsi="Arial" w:cs="Arial"/>
                <w:sz w:val="17"/>
                <w:szCs w:val="17"/>
              </w:rPr>
            </w:pP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1 364,5</w:t>
            </w:r>
          </w:p>
        </w:tc>
      </w:tr>
      <w:tr w:rsidR="00E153E2" w:rsidRPr="00620D1B" w:rsidTr="005631D3">
        <w:trPr>
          <w:trHeight w:val="247"/>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val="restart"/>
            <w:tcBorders>
              <w:top w:val="nil"/>
              <w:left w:val="single" w:sz="4" w:space="0" w:color="auto"/>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Талнахское территориальное управление Администрации города Норильска</w:t>
            </w: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b/>
                <w:bCs/>
                <w:sz w:val="18"/>
                <w:szCs w:val="18"/>
              </w:rPr>
            </w:pPr>
            <w:r w:rsidRPr="00620D1B">
              <w:rPr>
                <w:rFonts w:ascii="Arial" w:hAnsi="Arial" w:cs="Arial"/>
                <w:b/>
                <w:bCs/>
                <w:sz w:val="18"/>
                <w:szCs w:val="18"/>
              </w:rPr>
              <w:t>Всего</w:t>
            </w:r>
          </w:p>
        </w:tc>
        <w:tc>
          <w:tcPr>
            <w:tcW w:w="142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b/>
                <w:bCs/>
                <w:sz w:val="18"/>
                <w:szCs w:val="18"/>
              </w:rPr>
            </w:pP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48 262,8</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12 161,3</w:t>
            </w:r>
          </w:p>
        </w:tc>
        <w:tc>
          <w:tcPr>
            <w:tcW w:w="943"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b/>
                <w:bCs/>
                <w:i/>
                <w:iCs/>
                <w:sz w:val="17"/>
                <w:szCs w:val="17"/>
              </w:rPr>
            </w:pPr>
          </w:p>
        </w:tc>
        <w:tc>
          <w:tcPr>
            <w:tcW w:w="920" w:type="dxa"/>
            <w:tcBorders>
              <w:top w:val="nil"/>
              <w:left w:val="nil"/>
              <w:bottom w:val="single" w:sz="4" w:space="0" w:color="auto"/>
              <w:right w:val="single" w:sz="4" w:space="0" w:color="auto"/>
            </w:tcBorders>
            <w:shd w:val="clear" w:color="000000" w:fill="FFFFFF"/>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10 101,5</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26 000,0</w:t>
            </w:r>
          </w:p>
        </w:tc>
      </w:tr>
      <w:tr w:rsidR="00E153E2" w:rsidRPr="00620D1B" w:rsidTr="005631D3">
        <w:trPr>
          <w:trHeight w:val="279"/>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федеральный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132F255550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43 721,8</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10 981,8</w:t>
            </w:r>
          </w:p>
        </w:tc>
        <w:tc>
          <w:tcPr>
            <w:tcW w:w="943"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sz w:val="17"/>
                <w:szCs w:val="17"/>
              </w:rPr>
            </w:pPr>
          </w:p>
        </w:tc>
        <w:tc>
          <w:tcPr>
            <w:tcW w:w="920" w:type="dxa"/>
            <w:tcBorders>
              <w:top w:val="nil"/>
              <w:left w:val="nil"/>
              <w:bottom w:val="single" w:sz="4" w:space="0" w:color="auto"/>
              <w:right w:val="single" w:sz="4" w:space="0" w:color="auto"/>
            </w:tcBorders>
            <w:shd w:val="clear" w:color="000000" w:fill="FFFFFF"/>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9 151,5</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23 588,5</w:t>
            </w:r>
          </w:p>
        </w:tc>
      </w:tr>
      <w:tr w:rsidR="00E153E2" w:rsidRPr="00620D1B" w:rsidTr="005631D3">
        <w:trPr>
          <w:trHeight w:val="255"/>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краевой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132F255550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2 301,2</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578,0</w:t>
            </w:r>
          </w:p>
        </w:tc>
        <w:tc>
          <w:tcPr>
            <w:tcW w:w="943"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sz w:val="17"/>
                <w:szCs w:val="17"/>
              </w:rPr>
            </w:pPr>
          </w:p>
        </w:tc>
        <w:tc>
          <w:tcPr>
            <w:tcW w:w="920" w:type="dxa"/>
            <w:tcBorders>
              <w:top w:val="nil"/>
              <w:left w:val="nil"/>
              <w:bottom w:val="single" w:sz="4" w:space="0" w:color="auto"/>
              <w:right w:val="single" w:sz="4" w:space="0" w:color="auto"/>
            </w:tcBorders>
            <w:shd w:val="clear" w:color="000000" w:fill="FFFFFF"/>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481,7</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1 241,5</w:t>
            </w:r>
          </w:p>
        </w:tc>
      </w:tr>
      <w:tr w:rsidR="00E153E2" w:rsidRPr="00620D1B" w:rsidTr="005631D3">
        <w:trPr>
          <w:trHeight w:val="401"/>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местный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132F255550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2 239,8</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601,5</w:t>
            </w:r>
          </w:p>
        </w:tc>
        <w:tc>
          <w:tcPr>
            <w:tcW w:w="943"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sz w:val="17"/>
                <w:szCs w:val="17"/>
              </w:rPr>
            </w:pPr>
          </w:p>
        </w:tc>
        <w:tc>
          <w:tcPr>
            <w:tcW w:w="920" w:type="dxa"/>
            <w:tcBorders>
              <w:top w:val="nil"/>
              <w:left w:val="nil"/>
              <w:bottom w:val="single" w:sz="4" w:space="0" w:color="auto"/>
              <w:right w:val="single" w:sz="4" w:space="0" w:color="auto"/>
            </w:tcBorders>
            <w:shd w:val="clear" w:color="000000" w:fill="FFFFFF"/>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468,3</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1 170,0</w:t>
            </w:r>
          </w:p>
        </w:tc>
      </w:tr>
      <w:tr w:rsidR="00E153E2" w:rsidRPr="00620D1B" w:rsidTr="005631D3">
        <w:trPr>
          <w:trHeight w:val="281"/>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val="restart"/>
            <w:tcBorders>
              <w:top w:val="nil"/>
              <w:left w:val="single" w:sz="4" w:space="0" w:color="auto"/>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Кайерканское территориальное управление Администрации города Норильска</w:t>
            </w: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b/>
                <w:bCs/>
                <w:sz w:val="18"/>
                <w:szCs w:val="18"/>
              </w:rPr>
            </w:pPr>
            <w:r w:rsidRPr="00620D1B">
              <w:rPr>
                <w:rFonts w:ascii="Arial" w:hAnsi="Arial" w:cs="Arial"/>
                <w:b/>
                <w:bCs/>
                <w:sz w:val="18"/>
                <w:szCs w:val="18"/>
              </w:rPr>
              <w:t>Всего</w:t>
            </w:r>
          </w:p>
        </w:tc>
        <w:tc>
          <w:tcPr>
            <w:tcW w:w="142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jc w:val="center"/>
              <w:rPr>
                <w:rFonts w:ascii="Arial" w:hAnsi="Arial" w:cs="Arial"/>
                <w:b/>
                <w:bCs/>
                <w:sz w:val="18"/>
                <w:szCs w:val="18"/>
              </w:rPr>
            </w:pP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89 176,3</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22 996,3</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26 028,6</w:t>
            </w:r>
          </w:p>
        </w:tc>
        <w:tc>
          <w:tcPr>
            <w:tcW w:w="920"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40 151,4</w:t>
            </w:r>
          </w:p>
        </w:tc>
        <w:tc>
          <w:tcPr>
            <w:tcW w:w="1002"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b/>
                <w:bCs/>
                <w:i/>
                <w:iCs/>
                <w:sz w:val="17"/>
                <w:szCs w:val="17"/>
              </w:rPr>
            </w:pPr>
          </w:p>
        </w:tc>
      </w:tr>
      <w:tr w:rsidR="00E153E2" w:rsidRPr="00620D1B" w:rsidTr="005631D3">
        <w:trPr>
          <w:trHeight w:val="270"/>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федеральный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132F255550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80 665,0</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20 765,9</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23 609,1</w:t>
            </w:r>
          </w:p>
        </w:tc>
        <w:tc>
          <w:tcPr>
            <w:tcW w:w="920"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36 290,0</w:t>
            </w:r>
          </w:p>
        </w:tc>
        <w:tc>
          <w:tcPr>
            <w:tcW w:w="1002"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sz w:val="17"/>
                <w:szCs w:val="17"/>
              </w:rPr>
            </w:pPr>
          </w:p>
        </w:tc>
      </w:tr>
      <w:tr w:rsidR="00E153E2" w:rsidRPr="00620D1B" w:rsidTr="005631D3">
        <w:trPr>
          <w:trHeight w:val="165"/>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краевой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132F255550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4 245,5</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1 092,9</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1 242,6</w:t>
            </w:r>
          </w:p>
        </w:tc>
        <w:tc>
          <w:tcPr>
            <w:tcW w:w="920"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1 910,0</w:t>
            </w:r>
          </w:p>
        </w:tc>
        <w:tc>
          <w:tcPr>
            <w:tcW w:w="1002"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sz w:val="17"/>
                <w:szCs w:val="17"/>
              </w:rPr>
            </w:pPr>
          </w:p>
        </w:tc>
      </w:tr>
      <w:tr w:rsidR="00E153E2" w:rsidRPr="00620D1B" w:rsidTr="005631D3">
        <w:trPr>
          <w:trHeight w:val="124"/>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E153E2" w:rsidRPr="00620D1B" w:rsidRDefault="00E153E2" w:rsidP="00E153E2">
            <w:pPr>
              <w:rPr>
                <w:rFonts w:ascii="Arial" w:hAnsi="Arial" w:cs="Arial"/>
                <w:sz w:val="18"/>
                <w:szCs w:val="18"/>
              </w:rPr>
            </w:pPr>
          </w:p>
        </w:tc>
        <w:tc>
          <w:tcPr>
            <w:tcW w:w="2117" w:type="dxa"/>
            <w:vMerge/>
            <w:tcBorders>
              <w:top w:val="single" w:sz="8" w:space="0" w:color="auto"/>
              <w:left w:val="single" w:sz="8" w:space="0" w:color="auto"/>
              <w:bottom w:val="single" w:sz="8" w:space="0" w:color="000000"/>
              <w:right w:val="nil"/>
            </w:tcBorders>
            <w:vAlign w:val="center"/>
            <w:hideMark/>
          </w:tcPr>
          <w:p w:rsidR="00E153E2" w:rsidRPr="00620D1B" w:rsidRDefault="00E153E2" w:rsidP="00E153E2">
            <w:pPr>
              <w:rPr>
                <w:rFonts w:ascii="Arial" w:hAnsi="Arial" w:cs="Arial"/>
                <w:sz w:val="18"/>
                <w:szCs w:val="18"/>
              </w:rPr>
            </w:pPr>
          </w:p>
        </w:tc>
        <w:tc>
          <w:tcPr>
            <w:tcW w:w="4477" w:type="dxa"/>
            <w:vMerge/>
            <w:tcBorders>
              <w:top w:val="nil"/>
              <w:left w:val="single" w:sz="4" w:space="0" w:color="auto"/>
              <w:bottom w:val="single" w:sz="4" w:space="0" w:color="auto"/>
              <w:right w:val="single" w:sz="4" w:space="0" w:color="auto"/>
            </w:tcBorders>
            <w:vAlign w:val="center"/>
            <w:hideMark/>
          </w:tcPr>
          <w:p w:rsidR="00E153E2" w:rsidRPr="00620D1B" w:rsidRDefault="00E153E2" w:rsidP="00E153E2">
            <w:pPr>
              <w:rPr>
                <w:rFonts w:ascii="Arial" w:hAnsi="Arial" w:cs="Arial"/>
                <w:sz w:val="18"/>
                <w:szCs w:val="18"/>
              </w:rPr>
            </w:pPr>
          </w:p>
        </w:tc>
        <w:tc>
          <w:tcPr>
            <w:tcW w:w="2278" w:type="dxa"/>
            <w:tcBorders>
              <w:top w:val="nil"/>
              <w:left w:val="nil"/>
              <w:bottom w:val="single" w:sz="4" w:space="0" w:color="auto"/>
              <w:right w:val="single" w:sz="4" w:space="0" w:color="auto"/>
            </w:tcBorders>
            <w:shd w:val="clear" w:color="auto" w:fill="auto"/>
            <w:noWrap/>
            <w:vAlign w:val="center"/>
            <w:hideMark/>
          </w:tcPr>
          <w:p w:rsidR="00E153E2" w:rsidRPr="00620D1B" w:rsidRDefault="00E153E2" w:rsidP="00E153E2">
            <w:pPr>
              <w:rPr>
                <w:rFonts w:ascii="Arial" w:hAnsi="Arial" w:cs="Arial"/>
                <w:sz w:val="18"/>
                <w:szCs w:val="18"/>
              </w:rPr>
            </w:pPr>
            <w:r w:rsidRPr="00620D1B">
              <w:rPr>
                <w:rFonts w:ascii="Arial" w:hAnsi="Arial" w:cs="Arial"/>
                <w:sz w:val="18"/>
                <w:szCs w:val="18"/>
              </w:rPr>
              <w:t>местный бюджет</w:t>
            </w:r>
          </w:p>
        </w:tc>
        <w:tc>
          <w:tcPr>
            <w:tcW w:w="1428" w:type="dxa"/>
            <w:tcBorders>
              <w:top w:val="nil"/>
              <w:left w:val="nil"/>
              <w:bottom w:val="single" w:sz="4" w:space="0" w:color="auto"/>
              <w:right w:val="single" w:sz="4" w:space="0" w:color="auto"/>
            </w:tcBorders>
            <w:shd w:val="clear" w:color="auto" w:fill="auto"/>
            <w:vAlign w:val="center"/>
            <w:hideMark/>
          </w:tcPr>
          <w:p w:rsidR="00E153E2" w:rsidRPr="00620D1B" w:rsidRDefault="00E153E2" w:rsidP="00E153E2">
            <w:pPr>
              <w:jc w:val="center"/>
              <w:rPr>
                <w:rFonts w:ascii="Arial" w:hAnsi="Arial" w:cs="Arial"/>
                <w:sz w:val="18"/>
                <w:szCs w:val="18"/>
              </w:rPr>
            </w:pPr>
            <w:r w:rsidRPr="00620D1B">
              <w:rPr>
                <w:rFonts w:ascii="Arial" w:hAnsi="Arial" w:cs="Arial"/>
                <w:sz w:val="18"/>
                <w:szCs w:val="18"/>
              </w:rPr>
              <w:t>132F255550</w:t>
            </w:r>
          </w:p>
        </w:tc>
        <w:tc>
          <w:tcPr>
            <w:tcW w:w="105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b/>
                <w:bCs/>
                <w:i/>
                <w:iCs/>
                <w:sz w:val="17"/>
                <w:szCs w:val="17"/>
              </w:rPr>
            </w:pPr>
            <w:r w:rsidRPr="00C1119A">
              <w:rPr>
                <w:rFonts w:ascii="Arial" w:hAnsi="Arial" w:cs="Arial"/>
                <w:b/>
                <w:bCs/>
                <w:i/>
                <w:iCs/>
                <w:sz w:val="17"/>
                <w:szCs w:val="17"/>
              </w:rPr>
              <w:t>4 265,8</w:t>
            </w:r>
          </w:p>
        </w:tc>
        <w:tc>
          <w:tcPr>
            <w:tcW w:w="1002"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1 137,5</w:t>
            </w:r>
          </w:p>
        </w:tc>
        <w:tc>
          <w:tcPr>
            <w:tcW w:w="943" w:type="dxa"/>
            <w:tcBorders>
              <w:top w:val="nil"/>
              <w:left w:val="nil"/>
              <w:bottom w:val="single" w:sz="4" w:space="0" w:color="auto"/>
              <w:right w:val="single" w:sz="4" w:space="0" w:color="auto"/>
            </w:tcBorders>
            <w:shd w:val="clear" w:color="auto" w:fill="auto"/>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1 176,9</w:t>
            </w:r>
          </w:p>
        </w:tc>
        <w:tc>
          <w:tcPr>
            <w:tcW w:w="920" w:type="dxa"/>
            <w:tcBorders>
              <w:top w:val="nil"/>
              <w:left w:val="nil"/>
              <w:bottom w:val="single" w:sz="4" w:space="0" w:color="auto"/>
              <w:right w:val="single" w:sz="4" w:space="0" w:color="auto"/>
            </w:tcBorders>
            <w:shd w:val="clear" w:color="000000" w:fill="FFFFFF"/>
            <w:noWrap/>
            <w:vAlign w:val="center"/>
            <w:hideMark/>
          </w:tcPr>
          <w:p w:rsidR="00E153E2" w:rsidRPr="00C1119A" w:rsidRDefault="00E153E2" w:rsidP="00E153E2">
            <w:pPr>
              <w:jc w:val="center"/>
              <w:rPr>
                <w:rFonts w:ascii="Arial" w:hAnsi="Arial" w:cs="Arial"/>
                <w:sz w:val="17"/>
                <w:szCs w:val="17"/>
              </w:rPr>
            </w:pPr>
            <w:r w:rsidRPr="00C1119A">
              <w:rPr>
                <w:rFonts w:ascii="Arial" w:hAnsi="Arial" w:cs="Arial"/>
                <w:sz w:val="17"/>
                <w:szCs w:val="17"/>
              </w:rPr>
              <w:t>1 951,4</w:t>
            </w:r>
          </w:p>
        </w:tc>
        <w:tc>
          <w:tcPr>
            <w:tcW w:w="1002" w:type="dxa"/>
            <w:tcBorders>
              <w:top w:val="nil"/>
              <w:left w:val="nil"/>
              <w:bottom w:val="single" w:sz="4" w:space="0" w:color="auto"/>
              <w:right w:val="single" w:sz="4" w:space="0" w:color="auto"/>
            </w:tcBorders>
            <w:shd w:val="clear" w:color="auto" w:fill="auto"/>
            <w:noWrap/>
            <w:vAlign w:val="center"/>
          </w:tcPr>
          <w:p w:rsidR="00E153E2" w:rsidRPr="00C1119A" w:rsidRDefault="00E153E2" w:rsidP="00E153E2">
            <w:pPr>
              <w:jc w:val="center"/>
              <w:rPr>
                <w:rFonts w:ascii="Arial" w:hAnsi="Arial" w:cs="Arial"/>
                <w:sz w:val="17"/>
                <w:szCs w:val="17"/>
              </w:rPr>
            </w:pPr>
          </w:p>
        </w:tc>
      </w:tr>
    </w:tbl>
    <w:p w:rsidR="00E153E2" w:rsidRPr="00620D1B" w:rsidRDefault="00E153E2" w:rsidP="00E153E2">
      <w:pPr>
        <w:autoSpaceDE w:val="0"/>
        <w:autoSpaceDN w:val="0"/>
        <w:adjustRightInd w:val="0"/>
        <w:ind w:left="9639" w:right="-3261"/>
        <w:outlineLvl w:val="0"/>
        <w:rPr>
          <w:rFonts w:ascii="Arial" w:hAnsi="Arial" w:cs="Arial"/>
          <w:sz w:val="18"/>
          <w:szCs w:val="18"/>
        </w:rPr>
      </w:pPr>
    </w:p>
    <w:p w:rsidR="0057161E" w:rsidRPr="00C50B58" w:rsidRDefault="0057161E" w:rsidP="00CE09C6">
      <w:pPr>
        <w:autoSpaceDE w:val="0"/>
        <w:autoSpaceDN w:val="0"/>
        <w:adjustRightInd w:val="0"/>
        <w:spacing w:after="0" w:line="240" w:lineRule="auto"/>
        <w:jc w:val="center"/>
        <w:outlineLvl w:val="0"/>
        <w:rPr>
          <w:rFonts w:ascii="Arial" w:hAnsi="Arial" w:cs="Arial"/>
        </w:rPr>
        <w:sectPr w:rsidR="0057161E" w:rsidRPr="00C50B58" w:rsidSect="005631D3">
          <w:pgSz w:w="16838" w:h="11906" w:orient="landscape"/>
          <w:pgMar w:top="992" w:right="567" w:bottom="851" w:left="1701" w:header="709" w:footer="709" w:gutter="0"/>
          <w:cols w:space="708"/>
          <w:docGrid w:linePitch="360"/>
        </w:sectPr>
      </w:pPr>
    </w:p>
    <w:p w:rsidR="00270BDC" w:rsidRPr="00C50B58" w:rsidRDefault="00A31F2A" w:rsidP="00CE09C6">
      <w:pPr>
        <w:autoSpaceDE w:val="0"/>
        <w:autoSpaceDN w:val="0"/>
        <w:adjustRightInd w:val="0"/>
        <w:spacing w:after="0" w:line="240" w:lineRule="auto"/>
        <w:ind w:left="9639" w:right="-3261"/>
        <w:outlineLvl w:val="0"/>
        <w:rPr>
          <w:rFonts w:ascii="Arial" w:hAnsi="Arial" w:cs="Arial"/>
          <w:sz w:val="24"/>
          <w:szCs w:val="24"/>
        </w:rPr>
      </w:pPr>
      <w:r w:rsidRPr="00C50B58">
        <w:rPr>
          <w:rFonts w:ascii="Arial" w:hAnsi="Arial" w:cs="Arial"/>
          <w:sz w:val="24"/>
          <w:szCs w:val="24"/>
        </w:rPr>
        <w:lastRenderedPageBreak/>
        <w:t xml:space="preserve">Приложение № </w:t>
      </w:r>
      <w:r w:rsidR="002E184D" w:rsidRPr="00C50B58">
        <w:rPr>
          <w:rFonts w:ascii="Arial" w:hAnsi="Arial" w:cs="Arial"/>
          <w:sz w:val="24"/>
          <w:szCs w:val="24"/>
        </w:rPr>
        <w:t>3</w:t>
      </w:r>
      <w:r w:rsidRPr="00C50B58">
        <w:rPr>
          <w:rFonts w:ascii="Arial" w:hAnsi="Arial" w:cs="Arial"/>
          <w:sz w:val="24"/>
          <w:szCs w:val="24"/>
        </w:rPr>
        <w:t xml:space="preserve"> к муниципальной</w:t>
      </w:r>
      <w:r w:rsidR="00270BDC" w:rsidRPr="00C50B58">
        <w:rPr>
          <w:rFonts w:ascii="Arial" w:hAnsi="Arial" w:cs="Arial"/>
          <w:sz w:val="24"/>
          <w:szCs w:val="24"/>
        </w:rPr>
        <w:t xml:space="preserve"> </w:t>
      </w:r>
      <w:r w:rsidRPr="00C50B58">
        <w:rPr>
          <w:rFonts w:ascii="Arial" w:hAnsi="Arial" w:cs="Arial"/>
          <w:sz w:val="24"/>
          <w:szCs w:val="24"/>
        </w:rPr>
        <w:t>программе</w:t>
      </w:r>
    </w:p>
    <w:p w:rsidR="00270BDC" w:rsidRPr="00C50B58" w:rsidRDefault="00A31F2A" w:rsidP="00CE09C6">
      <w:pPr>
        <w:autoSpaceDE w:val="0"/>
        <w:autoSpaceDN w:val="0"/>
        <w:adjustRightInd w:val="0"/>
        <w:spacing w:after="0" w:line="240" w:lineRule="auto"/>
        <w:ind w:left="9639" w:right="-3261"/>
        <w:outlineLvl w:val="0"/>
        <w:rPr>
          <w:rFonts w:ascii="Arial" w:hAnsi="Arial" w:cs="Arial"/>
          <w:sz w:val="24"/>
          <w:szCs w:val="24"/>
        </w:rPr>
      </w:pPr>
      <w:r w:rsidRPr="00C50B58">
        <w:rPr>
          <w:rFonts w:ascii="Arial" w:hAnsi="Arial" w:cs="Arial"/>
          <w:sz w:val="24"/>
          <w:szCs w:val="24"/>
        </w:rPr>
        <w:t>"Формирование современной городской среды"</w:t>
      </w:r>
    </w:p>
    <w:p w:rsidR="00270BDC" w:rsidRPr="00C50B58" w:rsidRDefault="00A31F2A" w:rsidP="00CE09C6">
      <w:pPr>
        <w:autoSpaceDE w:val="0"/>
        <w:autoSpaceDN w:val="0"/>
        <w:adjustRightInd w:val="0"/>
        <w:spacing w:after="0" w:line="240" w:lineRule="auto"/>
        <w:ind w:left="9639" w:right="-3261"/>
        <w:outlineLvl w:val="0"/>
        <w:rPr>
          <w:rFonts w:ascii="Arial" w:hAnsi="Arial" w:cs="Arial"/>
          <w:sz w:val="24"/>
          <w:szCs w:val="24"/>
        </w:rPr>
      </w:pPr>
      <w:r w:rsidRPr="00C50B58">
        <w:rPr>
          <w:rFonts w:ascii="Arial" w:hAnsi="Arial" w:cs="Arial"/>
          <w:sz w:val="24"/>
          <w:szCs w:val="24"/>
        </w:rPr>
        <w:t>на 2018-2024 годы, утвержденной постановлением</w:t>
      </w:r>
    </w:p>
    <w:p w:rsidR="00270BDC" w:rsidRPr="00C50B58" w:rsidRDefault="00A31F2A" w:rsidP="00CE09C6">
      <w:pPr>
        <w:autoSpaceDE w:val="0"/>
        <w:autoSpaceDN w:val="0"/>
        <w:adjustRightInd w:val="0"/>
        <w:spacing w:after="0" w:line="240" w:lineRule="auto"/>
        <w:ind w:left="9639" w:right="-3261"/>
        <w:outlineLvl w:val="0"/>
        <w:rPr>
          <w:rFonts w:ascii="Arial" w:hAnsi="Arial" w:cs="Arial"/>
          <w:sz w:val="24"/>
          <w:szCs w:val="24"/>
        </w:rPr>
      </w:pPr>
      <w:r w:rsidRPr="00C50B58">
        <w:rPr>
          <w:rFonts w:ascii="Arial" w:hAnsi="Arial" w:cs="Arial"/>
          <w:sz w:val="24"/>
          <w:szCs w:val="24"/>
        </w:rPr>
        <w:t xml:space="preserve">Администрации города Норильска </w:t>
      </w:r>
    </w:p>
    <w:p w:rsidR="00A31F2A" w:rsidRPr="00C50B58" w:rsidRDefault="00A31F2A" w:rsidP="00CE09C6">
      <w:pPr>
        <w:autoSpaceDE w:val="0"/>
        <w:autoSpaceDN w:val="0"/>
        <w:adjustRightInd w:val="0"/>
        <w:spacing w:after="0" w:line="240" w:lineRule="auto"/>
        <w:ind w:left="9639" w:right="-3261"/>
        <w:outlineLvl w:val="0"/>
        <w:rPr>
          <w:rFonts w:ascii="Arial" w:hAnsi="Arial" w:cs="Arial"/>
          <w:sz w:val="24"/>
          <w:szCs w:val="24"/>
        </w:rPr>
      </w:pPr>
      <w:r w:rsidRPr="00C50B58">
        <w:rPr>
          <w:rFonts w:ascii="Arial" w:hAnsi="Arial" w:cs="Arial"/>
          <w:sz w:val="24"/>
          <w:szCs w:val="24"/>
        </w:rPr>
        <w:t>от 08.12.2017 № 577</w:t>
      </w:r>
    </w:p>
    <w:p w:rsidR="00270BDC" w:rsidRPr="00C50B58" w:rsidRDefault="00270BDC" w:rsidP="00CE09C6">
      <w:pPr>
        <w:autoSpaceDE w:val="0"/>
        <w:autoSpaceDN w:val="0"/>
        <w:adjustRightInd w:val="0"/>
        <w:spacing w:after="0" w:line="240" w:lineRule="auto"/>
        <w:ind w:left="9639" w:right="-3261"/>
        <w:outlineLvl w:val="0"/>
        <w:rPr>
          <w:rFonts w:ascii="Arial" w:hAnsi="Arial" w:cs="Arial"/>
          <w:sz w:val="24"/>
          <w:szCs w:val="24"/>
        </w:rPr>
      </w:pPr>
    </w:p>
    <w:p w:rsidR="00433920" w:rsidRPr="00C50B58" w:rsidRDefault="00433920"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Адресный перечень многоквартирных домов, дворовые территории которых включены</w:t>
      </w:r>
    </w:p>
    <w:p w:rsidR="005A5416" w:rsidRPr="00C50B58" w:rsidRDefault="00433920" w:rsidP="00CE09C6">
      <w:pPr>
        <w:autoSpaceDE w:val="0"/>
        <w:autoSpaceDN w:val="0"/>
        <w:adjustRightInd w:val="0"/>
        <w:spacing w:after="0" w:line="240" w:lineRule="auto"/>
        <w:ind w:left="9214" w:hanging="8221"/>
        <w:jc w:val="center"/>
        <w:outlineLvl w:val="0"/>
        <w:rPr>
          <w:rFonts w:ascii="Arial" w:hAnsi="Arial" w:cs="Arial"/>
          <w:sz w:val="24"/>
          <w:szCs w:val="24"/>
        </w:rPr>
      </w:pPr>
      <w:r w:rsidRPr="00C50B58">
        <w:rPr>
          <w:rFonts w:ascii="Arial" w:hAnsi="Arial" w:cs="Arial"/>
          <w:sz w:val="24"/>
          <w:szCs w:val="24"/>
        </w:rPr>
        <w:t>в муниципальную программу "Формирование современно</w:t>
      </w:r>
      <w:r w:rsidR="00270BDC" w:rsidRPr="00C50B58">
        <w:rPr>
          <w:rFonts w:ascii="Arial" w:hAnsi="Arial" w:cs="Arial"/>
          <w:sz w:val="24"/>
          <w:szCs w:val="24"/>
        </w:rPr>
        <w:t>й городской среды" на 2018-2024</w:t>
      </w:r>
      <w:r w:rsidRPr="00C50B58">
        <w:rPr>
          <w:rFonts w:ascii="Arial" w:hAnsi="Arial" w:cs="Arial"/>
          <w:sz w:val="24"/>
          <w:szCs w:val="24"/>
        </w:rPr>
        <w:t>годы</w:t>
      </w:r>
    </w:p>
    <w:p w:rsidR="00433920" w:rsidRPr="00C50B58" w:rsidRDefault="00433920" w:rsidP="00CE09C6">
      <w:pPr>
        <w:autoSpaceDE w:val="0"/>
        <w:autoSpaceDN w:val="0"/>
        <w:adjustRightInd w:val="0"/>
        <w:spacing w:after="0" w:line="240" w:lineRule="auto"/>
        <w:ind w:left="9214" w:hanging="8221"/>
        <w:jc w:val="center"/>
        <w:outlineLvl w:val="0"/>
        <w:rPr>
          <w:rFonts w:ascii="Arial" w:hAnsi="Arial" w:cs="Arial"/>
          <w:sz w:val="24"/>
          <w:szCs w:val="24"/>
        </w:rPr>
      </w:pPr>
      <w:r w:rsidRPr="00C50B58">
        <w:rPr>
          <w:rFonts w:ascii="Arial" w:hAnsi="Arial" w:cs="Arial"/>
          <w:sz w:val="24"/>
          <w:szCs w:val="24"/>
        </w:rPr>
        <w:t>на 2018 год</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977"/>
        <w:gridCol w:w="2552"/>
        <w:gridCol w:w="1417"/>
        <w:gridCol w:w="2977"/>
      </w:tblGrid>
      <w:tr w:rsidR="00433920" w:rsidRPr="00C50B58" w:rsidTr="003A3E03">
        <w:tc>
          <w:tcPr>
            <w:tcW w:w="454" w:type="dxa"/>
            <w:vMerge w:val="restart"/>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N п/п</w:t>
            </w:r>
          </w:p>
        </w:tc>
        <w:tc>
          <w:tcPr>
            <w:tcW w:w="2943" w:type="dxa"/>
            <w:vMerge w:val="restart"/>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Адреса многоквартирных домов, дворовые территории которых включены в МП &lt;*&gt;</w:t>
            </w:r>
          </w:p>
        </w:tc>
        <w:tc>
          <w:tcPr>
            <w:tcW w:w="8647" w:type="dxa"/>
            <w:gridSpan w:val="4"/>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Виды работ</w:t>
            </w:r>
          </w:p>
        </w:tc>
        <w:tc>
          <w:tcPr>
            <w:tcW w:w="2977" w:type="dxa"/>
            <w:vMerge w:val="restart"/>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Наименование управляющей организации</w:t>
            </w:r>
          </w:p>
        </w:tc>
      </w:tr>
      <w:tr w:rsidR="00433920" w:rsidRPr="00C50B58" w:rsidTr="003A3E03">
        <w:tc>
          <w:tcPr>
            <w:tcW w:w="454" w:type="dxa"/>
            <w:vMerge/>
          </w:tcPr>
          <w:p w:rsidR="00433920" w:rsidRPr="00C50B58" w:rsidRDefault="00433920" w:rsidP="00CE09C6">
            <w:pPr>
              <w:autoSpaceDE w:val="0"/>
              <w:autoSpaceDN w:val="0"/>
              <w:adjustRightInd w:val="0"/>
              <w:spacing w:after="0" w:line="240" w:lineRule="auto"/>
              <w:rPr>
                <w:rFonts w:ascii="Arial" w:hAnsi="Arial" w:cs="Arial"/>
                <w:sz w:val="20"/>
                <w:szCs w:val="20"/>
              </w:rPr>
            </w:pPr>
          </w:p>
        </w:tc>
        <w:tc>
          <w:tcPr>
            <w:tcW w:w="2943" w:type="dxa"/>
            <w:vMerge/>
          </w:tcPr>
          <w:p w:rsidR="00433920" w:rsidRPr="00C50B58" w:rsidRDefault="00433920" w:rsidP="00CE09C6">
            <w:pPr>
              <w:autoSpaceDE w:val="0"/>
              <w:autoSpaceDN w:val="0"/>
              <w:adjustRightInd w:val="0"/>
              <w:spacing w:after="0" w:line="240" w:lineRule="auto"/>
              <w:rPr>
                <w:rFonts w:ascii="Arial" w:hAnsi="Arial" w:cs="Arial"/>
                <w:sz w:val="20"/>
                <w:szCs w:val="20"/>
              </w:rPr>
            </w:pPr>
          </w:p>
        </w:tc>
        <w:tc>
          <w:tcPr>
            <w:tcW w:w="8647" w:type="dxa"/>
            <w:gridSpan w:val="4"/>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Минимальный перечень</w:t>
            </w:r>
          </w:p>
        </w:tc>
        <w:tc>
          <w:tcPr>
            <w:tcW w:w="2977" w:type="dxa"/>
            <w:vMerge/>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p>
        </w:tc>
      </w:tr>
      <w:tr w:rsidR="00433920" w:rsidRPr="00C50B58" w:rsidTr="003A3E03">
        <w:tc>
          <w:tcPr>
            <w:tcW w:w="454" w:type="dxa"/>
            <w:vMerge/>
          </w:tcPr>
          <w:p w:rsidR="00433920" w:rsidRPr="00C50B58" w:rsidRDefault="00433920" w:rsidP="00CE09C6">
            <w:pPr>
              <w:autoSpaceDE w:val="0"/>
              <w:autoSpaceDN w:val="0"/>
              <w:adjustRightInd w:val="0"/>
              <w:spacing w:after="0" w:line="240" w:lineRule="auto"/>
              <w:rPr>
                <w:rFonts w:ascii="Arial" w:hAnsi="Arial" w:cs="Arial"/>
                <w:sz w:val="20"/>
                <w:szCs w:val="20"/>
              </w:rPr>
            </w:pPr>
          </w:p>
        </w:tc>
        <w:tc>
          <w:tcPr>
            <w:tcW w:w="2943" w:type="dxa"/>
            <w:vMerge/>
          </w:tcPr>
          <w:p w:rsidR="00433920" w:rsidRPr="00C50B58" w:rsidRDefault="00433920" w:rsidP="00CE09C6">
            <w:pPr>
              <w:autoSpaceDE w:val="0"/>
              <w:autoSpaceDN w:val="0"/>
              <w:adjustRightInd w:val="0"/>
              <w:spacing w:after="0" w:line="240" w:lineRule="auto"/>
              <w:rPr>
                <w:rFonts w:ascii="Arial" w:hAnsi="Arial" w:cs="Arial"/>
                <w:sz w:val="20"/>
                <w:szCs w:val="20"/>
              </w:rPr>
            </w:pP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Асфальтировка дворовых территорий (кв. м)</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Обеспечение освещения дворовых территорий (шт.)</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Установка скамеек (шт.)</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Установка урн (шт.)</w:t>
            </w:r>
          </w:p>
        </w:tc>
        <w:tc>
          <w:tcPr>
            <w:tcW w:w="2977" w:type="dxa"/>
            <w:vMerge/>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Первомайская, д. 30</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 УПРАВДОМ"</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2</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пр. Солнечный, д. 1</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1213</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"Нордсервис"</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3</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Талнахская, д. 48</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1364</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"ЖИЛКОМСЕРВИС"</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4</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Талнахская, д. 50</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943</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"ЖИЛКОМСЕРВИС"</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5</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Талнахская, д. 52</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1870</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"ЖИЛКОМСЕРВИС"</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6</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Талнахская, д. 57</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700</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"ЖИЛКОМСЕРВИС"</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7</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Талнахская, д. 59, корп. 2</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510</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"ЖИЛКОМСЕРВИС"</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8</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Талнахская, д. 1</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1930</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"ЖИЛКОМСЕРВИС"</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9</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Завенягина, д. 7</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1328</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"УК "Город"</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10</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Орджоникидзе, д. 22</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1662</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"УК "Город"</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11</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Комсомольская, д. 28</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1785</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"УК "Город"</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12</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Комсомольская, д. 30</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1975</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"УК "Город"</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lastRenderedPageBreak/>
              <w:t>13</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Лауреатов, д. 67</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2504</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"УК "Город"</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14</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Таймырская, д. 10</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886</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15</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Бауманская, д. 4</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1226</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16</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Бауманская, д. 14</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1200</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17</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Полярная, д. 1</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382</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18</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Диксона, д. 11</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488</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19</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Космонавтов, д. 3</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750</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20</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Космонавтов, д. 29</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1237</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21</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Космонавтов, д. 31</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2189</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22</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Рудная, д. 23</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1450</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"Талнахбыт"</w:t>
            </w: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23</w:t>
            </w: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Рудная, д. 25</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630</w:t>
            </w:r>
          </w:p>
        </w:tc>
        <w:tc>
          <w:tcPr>
            <w:tcW w:w="2977" w:type="dxa"/>
          </w:tcPr>
          <w:p w:rsidR="00433920" w:rsidRPr="00C50B58" w:rsidRDefault="00433920" w:rsidP="00CE09C6">
            <w:pPr>
              <w:autoSpaceDE w:val="0"/>
              <w:autoSpaceDN w:val="0"/>
              <w:adjustRightInd w:val="0"/>
              <w:spacing w:after="0" w:line="240" w:lineRule="auto"/>
              <w:outlineLvl w:val="0"/>
              <w:rPr>
                <w:rFonts w:ascii="Arial" w:hAnsi="Arial" w:cs="Arial"/>
                <w:sz w:val="20"/>
                <w:szCs w:val="20"/>
              </w:rPr>
            </w:pP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p>
        </w:tc>
      </w:tr>
      <w:tr w:rsidR="00433920" w:rsidRPr="00C50B58" w:rsidTr="003A3E03">
        <w:tc>
          <w:tcPr>
            <w:tcW w:w="454" w:type="dxa"/>
          </w:tcPr>
          <w:p w:rsidR="00433920" w:rsidRPr="00C50B58" w:rsidRDefault="00433920" w:rsidP="00CE09C6">
            <w:pPr>
              <w:autoSpaceDE w:val="0"/>
              <w:autoSpaceDN w:val="0"/>
              <w:adjustRightInd w:val="0"/>
              <w:spacing w:after="0" w:line="240" w:lineRule="auto"/>
              <w:rPr>
                <w:rFonts w:ascii="Arial" w:hAnsi="Arial" w:cs="Arial"/>
                <w:sz w:val="20"/>
                <w:szCs w:val="20"/>
              </w:rPr>
            </w:pPr>
          </w:p>
        </w:tc>
        <w:tc>
          <w:tcPr>
            <w:tcW w:w="2943" w:type="dxa"/>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Итого:</w:t>
            </w:r>
          </w:p>
        </w:tc>
        <w:tc>
          <w:tcPr>
            <w:tcW w:w="1701"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28222</w:t>
            </w:r>
          </w:p>
        </w:tc>
        <w:tc>
          <w:tcPr>
            <w:tcW w:w="297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25</w:t>
            </w:r>
          </w:p>
        </w:tc>
        <w:tc>
          <w:tcPr>
            <w:tcW w:w="2552"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23</w:t>
            </w:r>
          </w:p>
        </w:tc>
        <w:tc>
          <w:tcPr>
            <w:tcW w:w="1417" w:type="dxa"/>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24</w:t>
            </w:r>
          </w:p>
        </w:tc>
        <w:tc>
          <w:tcPr>
            <w:tcW w:w="2977" w:type="dxa"/>
          </w:tcPr>
          <w:p w:rsidR="00433920" w:rsidRPr="00C50B58" w:rsidRDefault="00433920" w:rsidP="00CE09C6">
            <w:pPr>
              <w:autoSpaceDE w:val="0"/>
              <w:autoSpaceDN w:val="0"/>
              <w:adjustRightInd w:val="0"/>
              <w:spacing w:after="0" w:line="240" w:lineRule="auto"/>
              <w:rPr>
                <w:rFonts w:ascii="Arial" w:hAnsi="Arial" w:cs="Arial"/>
                <w:sz w:val="20"/>
                <w:szCs w:val="20"/>
              </w:rPr>
            </w:pPr>
          </w:p>
        </w:tc>
      </w:tr>
    </w:tbl>
    <w:p w:rsidR="00270BDC" w:rsidRPr="00C50B58" w:rsidRDefault="00270BDC" w:rsidP="00CE09C6">
      <w:pPr>
        <w:autoSpaceDE w:val="0"/>
        <w:autoSpaceDN w:val="0"/>
        <w:adjustRightInd w:val="0"/>
        <w:spacing w:after="0" w:line="240" w:lineRule="auto"/>
        <w:jc w:val="center"/>
        <w:outlineLvl w:val="0"/>
        <w:rPr>
          <w:rFonts w:ascii="Arial" w:hAnsi="Arial" w:cs="Arial"/>
          <w:sz w:val="24"/>
          <w:szCs w:val="24"/>
        </w:rPr>
        <w:sectPr w:rsidR="00270BDC" w:rsidRPr="00C50B58" w:rsidSect="00270BDC">
          <w:pgSz w:w="16838" w:h="11906" w:orient="landscape"/>
          <w:pgMar w:top="568" w:right="962" w:bottom="851" w:left="1134" w:header="709" w:footer="709" w:gutter="0"/>
          <w:cols w:space="708"/>
          <w:docGrid w:linePitch="360"/>
        </w:sectPr>
      </w:pPr>
    </w:p>
    <w:p w:rsidR="00433920" w:rsidRPr="00C50B58" w:rsidRDefault="00433920"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lastRenderedPageBreak/>
        <w:t>Адресный перечень многоквартирных домов, дворовые территории которых включены</w:t>
      </w:r>
    </w:p>
    <w:p w:rsidR="005A5416" w:rsidRPr="00C50B58" w:rsidRDefault="00433920" w:rsidP="00CE09C6">
      <w:pPr>
        <w:autoSpaceDE w:val="0"/>
        <w:autoSpaceDN w:val="0"/>
        <w:adjustRightInd w:val="0"/>
        <w:spacing w:after="0" w:line="240" w:lineRule="auto"/>
        <w:ind w:left="9214" w:right="-425" w:hanging="9214"/>
        <w:jc w:val="center"/>
        <w:outlineLvl w:val="0"/>
        <w:rPr>
          <w:rFonts w:ascii="Arial" w:hAnsi="Arial" w:cs="Arial"/>
          <w:sz w:val="24"/>
          <w:szCs w:val="24"/>
        </w:rPr>
      </w:pPr>
      <w:r w:rsidRPr="00C50B58">
        <w:rPr>
          <w:rFonts w:ascii="Arial" w:hAnsi="Arial" w:cs="Arial"/>
          <w:sz w:val="24"/>
          <w:szCs w:val="24"/>
        </w:rPr>
        <w:t>в муниципальную программу "Формирование современной городской среды" на 2018-2024 годы</w:t>
      </w:r>
    </w:p>
    <w:p w:rsidR="00433920" w:rsidRPr="00C50B58" w:rsidRDefault="00433920" w:rsidP="00CE09C6">
      <w:pPr>
        <w:autoSpaceDE w:val="0"/>
        <w:autoSpaceDN w:val="0"/>
        <w:adjustRightInd w:val="0"/>
        <w:spacing w:after="0" w:line="240" w:lineRule="auto"/>
        <w:ind w:left="6237" w:hanging="6237"/>
        <w:jc w:val="center"/>
        <w:outlineLvl w:val="0"/>
        <w:rPr>
          <w:rFonts w:ascii="Arial" w:hAnsi="Arial" w:cs="Arial"/>
          <w:sz w:val="24"/>
          <w:szCs w:val="24"/>
        </w:rPr>
      </w:pPr>
      <w:r w:rsidRPr="00C50B58">
        <w:rPr>
          <w:rFonts w:ascii="Arial" w:hAnsi="Arial" w:cs="Arial"/>
          <w:sz w:val="24"/>
          <w:szCs w:val="24"/>
        </w:rPr>
        <w:t>на 2019 год</w:t>
      </w:r>
    </w:p>
    <w:p w:rsidR="007A5950" w:rsidRPr="00C50B58" w:rsidRDefault="007A5950" w:rsidP="00CE09C6">
      <w:pPr>
        <w:autoSpaceDE w:val="0"/>
        <w:autoSpaceDN w:val="0"/>
        <w:adjustRightInd w:val="0"/>
        <w:spacing w:after="0" w:line="240" w:lineRule="auto"/>
        <w:ind w:left="6237" w:hanging="6237"/>
        <w:jc w:val="center"/>
        <w:outlineLvl w:val="0"/>
        <w:rPr>
          <w:rFonts w:ascii="Arial" w:hAnsi="Arial" w:cs="Arial"/>
          <w:sz w:val="24"/>
          <w:szCs w:val="24"/>
        </w:rPr>
      </w:pPr>
    </w:p>
    <w:tbl>
      <w:tblPr>
        <w:tblW w:w="14737" w:type="dxa"/>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127"/>
        <w:gridCol w:w="1559"/>
        <w:gridCol w:w="1559"/>
        <w:gridCol w:w="2126"/>
        <w:gridCol w:w="2268"/>
      </w:tblGrid>
      <w:tr w:rsidR="00433920" w:rsidRPr="00C50B58" w:rsidTr="00270BDC">
        <w:tc>
          <w:tcPr>
            <w:tcW w:w="454" w:type="dxa"/>
            <w:vMerge w:val="restart"/>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N п/п</w:t>
            </w:r>
          </w:p>
        </w:tc>
        <w:tc>
          <w:tcPr>
            <w:tcW w:w="2943" w:type="dxa"/>
            <w:vMerge w:val="restart"/>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Адреса многоквартирных домов, дворовые территории которых включены в МП &lt;*&gt;</w:t>
            </w:r>
          </w:p>
        </w:tc>
        <w:tc>
          <w:tcPr>
            <w:tcW w:w="9072" w:type="dxa"/>
            <w:gridSpan w:val="5"/>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Виды работ</w:t>
            </w:r>
          </w:p>
        </w:tc>
        <w:tc>
          <w:tcPr>
            <w:tcW w:w="2268" w:type="dxa"/>
            <w:vMerge w:val="restart"/>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Наименование управляющей организации</w:t>
            </w:r>
          </w:p>
        </w:tc>
      </w:tr>
      <w:tr w:rsidR="00433920" w:rsidRPr="00C50B58" w:rsidTr="00270BDC">
        <w:tc>
          <w:tcPr>
            <w:tcW w:w="454" w:type="dxa"/>
            <w:vMerge/>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p>
        </w:tc>
        <w:tc>
          <w:tcPr>
            <w:tcW w:w="6946" w:type="dxa"/>
            <w:gridSpan w:val="4"/>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Минимальный перечень</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Дополнительный перечень</w:t>
            </w:r>
          </w:p>
        </w:tc>
        <w:tc>
          <w:tcPr>
            <w:tcW w:w="2268" w:type="dxa"/>
            <w:vMerge/>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p>
        </w:tc>
      </w:tr>
      <w:tr w:rsidR="00433920" w:rsidRPr="00C50B58" w:rsidTr="00270BDC">
        <w:tc>
          <w:tcPr>
            <w:tcW w:w="454" w:type="dxa"/>
            <w:vMerge/>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Асфальтировка дворовых территорий (кв. м)</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Обеспечение освещения дворовых территорий (шт.)</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Установка скамеек (шт.)</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Установка урн (шт.)</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Устройство детской игровой, спортивной площадок, зон отдыха (шт.)</w:t>
            </w:r>
          </w:p>
        </w:tc>
        <w:tc>
          <w:tcPr>
            <w:tcW w:w="2268" w:type="dxa"/>
            <w:vMerge/>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Кравца, д. 2</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0</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2</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Маслова, д. 10</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2278</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3</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Дудинская, д. 7</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1898</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4</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Завенягина, д. 6</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1058</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"УК "Город"</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5</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пр. Ленинский, д. 25</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1621</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7</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"УК "Город"</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6</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Надеждинская, д. 2б</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1085</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"УК "Город"</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7</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Шахтерская, д. 6</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315</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"УК "Город"</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8</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Ленинградская, д. 7</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996</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"УК "Город"</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9</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Енисейская, д. 22</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1625</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"Талнахбыт"</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10</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Комсомольская, д. 9</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1646</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"Заполярный жилищный трест"</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11</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Комсомольская, д. 15</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1737</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"Заполярный жилищный трест"</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12</w:t>
            </w: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ул. Полярная, д. 13</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1081</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outlineLvl w:val="0"/>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ООО "СеверныйБыт"</w:t>
            </w:r>
          </w:p>
        </w:tc>
      </w:tr>
      <w:tr w:rsidR="00433920" w:rsidRPr="00C50B58" w:rsidTr="00270BDC">
        <w:tc>
          <w:tcPr>
            <w:tcW w:w="454"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p>
        </w:tc>
        <w:tc>
          <w:tcPr>
            <w:tcW w:w="2943"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Итого:</w:t>
            </w:r>
          </w:p>
        </w:tc>
        <w:tc>
          <w:tcPr>
            <w:tcW w:w="1701"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15340</w:t>
            </w:r>
          </w:p>
        </w:tc>
        <w:tc>
          <w:tcPr>
            <w:tcW w:w="2127"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21</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18</w:t>
            </w:r>
          </w:p>
        </w:tc>
        <w:tc>
          <w:tcPr>
            <w:tcW w:w="1559"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21</w:t>
            </w:r>
          </w:p>
        </w:tc>
        <w:tc>
          <w:tcPr>
            <w:tcW w:w="2126"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433920" w:rsidRPr="00C50B58" w:rsidRDefault="00433920" w:rsidP="00CE09C6">
            <w:pPr>
              <w:autoSpaceDE w:val="0"/>
              <w:autoSpaceDN w:val="0"/>
              <w:adjustRightInd w:val="0"/>
              <w:spacing w:after="0" w:line="240" w:lineRule="auto"/>
              <w:rPr>
                <w:rFonts w:ascii="Arial" w:hAnsi="Arial" w:cs="Arial"/>
                <w:sz w:val="20"/>
                <w:szCs w:val="20"/>
              </w:rPr>
            </w:pPr>
          </w:p>
        </w:tc>
      </w:tr>
    </w:tbl>
    <w:p w:rsidR="00270BDC" w:rsidRPr="00C50B58" w:rsidRDefault="00270BDC" w:rsidP="00CE09C6">
      <w:pPr>
        <w:autoSpaceDE w:val="0"/>
        <w:autoSpaceDN w:val="0"/>
        <w:adjustRightInd w:val="0"/>
        <w:spacing w:after="0" w:line="240" w:lineRule="auto"/>
        <w:jc w:val="center"/>
        <w:outlineLvl w:val="0"/>
        <w:rPr>
          <w:rFonts w:ascii="Arial" w:hAnsi="Arial" w:cs="Arial"/>
          <w:sz w:val="24"/>
          <w:szCs w:val="24"/>
        </w:rPr>
        <w:sectPr w:rsidR="00270BDC" w:rsidRPr="00C50B58" w:rsidSect="00270BDC">
          <w:pgSz w:w="16838" w:h="11906" w:orient="landscape"/>
          <w:pgMar w:top="568" w:right="962" w:bottom="851" w:left="1134" w:header="709" w:footer="709" w:gutter="0"/>
          <w:cols w:space="708"/>
          <w:docGrid w:linePitch="360"/>
        </w:sectPr>
      </w:pPr>
    </w:p>
    <w:p w:rsidR="00FF3885" w:rsidRPr="00C50B58" w:rsidRDefault="00FF3885" w:rsidP="00CE09C6">
      <w:pPr>
        <w:autoSpaceDE w:val="0"/>
        <w:autoSpaceDN w:val="0"/>
        <w:adjustRightInd w:val="0"/>
        <w:spacing w:after="0" w:line="240" w:lineRule="auto"/>
        <w:ind w:right="-1984"/>
        <w:jc w:val="center"/>
        <w:outlineLvl w:val="0"/>
        <w:rPr>
          <w:rFonts w:ascii="Arial" w:hAnsi="Arial" w:cs="Arial"/>
          <w:sz w:val="24"/>
          <w:szCs w:val="24"/>
        </w:rPr>
      </w:pPr>
      <w:r w:rsidRPr="00C50B58">
        <w:rPr>
          <w:rFonts w:ascii="Arial" w:hAnsi="Arial" w:cs="Arial"/>
          <w:sz w:val="24"/>
          <w:szCs w:val="24"/>
        </w:rPr>
        <w:lastRenderedPageBreak/>
        <w:t>Адресный перечень многоквартирных домов,</w:t>
      </w:r>
      <w:r w:rsidR="00433920" w:rsidRPr="00C50B58">
        <w:rPr>
          <w:rFonts w:ascii="Arial" w:hAnsi="Arial" w:cs="Arial"/>
          <w:sz w:val="24"/>
          <w:szCs w:val="24"/>
        </w:rPr>
        <w:t xml:space="preserve"> </w:t>
      </w:r>
      <w:r w:rsidRPr="00C50B58">
        <w:rPr>
          <w:rFonts w:ascii="Arial" w:hAnsi="Arial" w:cs="Arial"/>
          <w:sz w:val="24"/>
          <w:szCs w:val="24"/>
        </w:rPr>
        <w:t>дворовые территории которых включены</w:t>
      </w:r>
    </w:p>
    <w:p w:rsidR="00270BDC" w:rsidRPr="00C50B58" w:rsidRDefault="00270BDC" w:rsidP="00CE09C6">
      <w:pPr>
        <w:autoSpaceDE w:val="0"/>
        <w:autoSpaceDN w:val="0"/>
        <w:adjustRightInd w:val="0"/>
        <w:spacing w:after="0" w:line="240" w:lineRule="auto"/>
        <w:ind w:right="-1984"/>
        <w:jc w:val="center"/>
        <w:outlineLvl w:val="0"/>
        <w:rPr>
          <w:rFonts w:ascii="Arial" w:hAnsi="Arial" w:cs="Arial"/>
          <w:sz w:val="24"/>
          <w:szCs w:val="24"/>
        </w:rPr>
      </w:pPr>
      <w:r w:rsidRPr="00C50B58">
        <w:rPr>
          <w:rFonts w:ascii="Arial" w:hAnsi="Arial" w:cs="Arial"/>
          <w:sz w:val="24"/>
          <w:szCs w:val="24"/>
        </w:rPr>
        <w:t>в</w:t>
      </w:r>
      <w:r w:rsidR="00FF3885" w:rsidRPr="00C50B58">
        <w:rPr>
          <w:rFonts w:ascii="Arial" w:hAnsi="Arial" w:cs="Arial"/>
          <w:sz w:val="24"/>
          <w:szCs w:val="24"/>
        </w:rPr>
        <w:t xml:space="preserve"> муниципальную программу "Формирование современной городской среды" на 2018-2024 годы</w:t>
      </w:r>
    </w:p>
    <w:p w:rsidR="00FF3885" w:rsidRPr="00C50B58" w:rsidRDefault="00FF3885" w:rsidP="00CE09C6">
      <w:pPr>
        <w:autoSpaceDE w:val="0"/>
        <w:autoSpaceDN w:val="0"/>
        <w:adjustRightInd w:val="0"/>
        <w:spacing w:after="0" w:line="240" w:lineRule="auto"/>
        <w:ind w:right="-1559"/>
        <w:jc w:val="center"/>
        <w:outlineLvl w:val="0"/>
        <w:rPr>
          <w:rFonts w:ascii="Arial" w:hAnsi="Arial" w:cs="Arial"/>
          <w:sz w:val="24"/>
          <w:szCs w:val="24"/>
        </w:rPr>
      </w:pPr>
      <w:r w:rsidRPr="00C50B58">
        <w:rPr>
          <w:rFonts w:ascii="Arial" w:hAnsi="Arial" w:cs="Arial"/>
          <w:sz w:val="24"/>
          <w:szCs w:val="24"/>
        </w:rPr>
        <w:t>на 2020 год</w:t>
      </w:r>
    </w:p>
    <w:p w:rsidR="007A5950" w:rsidRPr="00C50B58" w:rsidRDefault="007A5950" w:rsidP="00CE09C6">
      <w:pPr>
        <w:autoSpaceDE w:val="0"/>
        <w:autoSpaceDN w:val="0"/>
        <w:adjustRightInd w:val="0"/>
        <w:spacing w:after="0" w:line="240" w:lineRule="auto"/>
        <w:ind w:right="-1559"/>
        <w:jc w:val="center"/>
        <w:outlineLvl w:val="0"/>
        <w:rPr>
          <w:rFonts w:ascii="Arial" w:hAnsi="Arial" w:cs="Arial"/>
          <w:sz w:val="24"/>
          <w:szCs w:val="24"/>
        </w:rPr>
      </w:pPr>
    </w:p>
    <w:tbl>
      <w:tblPr>
        <w:tblW w:w="6316" w:type="pct"/>
        <w:tblLayout w:type="fixed"/>
        <w:tblLook w:val="04A0" w:firstRow="1" w:lastRow="0" w:firstColumn="1" w:lastColumn="0" w:noHBand="0" w:noVBand="1"/>
      </w:tblPr>
      <w:tblGrid>
        <w:gridCol w:w="453"/>
        <w:gridCol w:w="2514"/>
        <w:gridCol w:w="1558"/>
        <w:gridCol w:w="1276"/>
        <w:gridCol w:w="1561"/>
        <w:gridCol w:w="1558"/>
        <w:gridCol w:w="1419"/>
        <w:gridCol w:w="1561"/>
        <w:gridCol w:w="2938"/>
      </w:tblGrid>
      <w:tr w:rsidR="00CC7EA3" w:rsidRPr="00C50B58" w:rsidTr="00CC7EA3">
        <w:trPr>
          <w:trHeight w:val="201"/>
        </w:trPr>
        <w:tc>
          <w:tcPr>
            <w:tcW w:w="153"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 п/п</w:t>
            </w:r>
          </w:p>
        </w:tc>
        <w:tc>
          <w:tcPr>
            <w:tcW w:w="84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Адреса многоквартирных домов, дворовые территории которых включены в МП *)</w:t>
            </w:r>
          </w:p>
        </w:tc>
        <w:tc>
          <w:tcPr>
            <w:tcW w:w="3010" w:type="pct"/>
            <w:gridSpan w:val="6"/>
            <w:tcBorders>
              <w:top w:val="single" w:sz="8" w:space="0" w:color="auto"/>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 xml:space="preserve">Виды работ </w:t>
            </w:r>
          </w:p>
        </w:tc>
        <w:tc>
          <w:tcPr>
            <w:tcW w:w="990"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Наименование управляющей организации</w:t>
            </w:r>
          </w:p>
        </w:tc>
      </w:tr>
      <w:tr w:rsidR="00270BDC" w:rsidRPr="00C50B58" w:rsidTr="00CC7EA3">
        <w:trPr>
          <w:trHeight w:val="404"/>
        </w:trPr>
        <w:tc>
          <w:tcPr>
            <w:tcW w:w="153" w:type="pct"/>
            <w:vMerge/>
            <w:tcBorders>
              <w:top w:val="single" w:sz="8" w:space="0" w:color="auto"/>
              <w:left w:val="single" w:sz="8" w:space="0" w:color="auto"/>
              <w:bottom w:val="single" w:sz="4" w:space="0" w:color="auto"/>
              <w:right w:val="single" w:sz="4" w:space="0" w:color="auto"/>
            </w:tcBorders>
            <w:vAlign w:val="center"/>
            <w:hideMark/>
          </w:tcPr>
          <w:p w:rsidR="00FF3885" w:rsidRPr="00C50B58" w:rsidRDefault="00FF3885" w:rsidP="00CE09C6">
            <w:pPr>
              <w:spacing w:after="0" w:line="240" w:lineRule="auto"/>
              <w:rPr>
                <w:rFonts w:ascii="Arial" w:hAnsi="Arial" w:cs="Arial"/>
                <w:color w:val="000000"/>
                <w:sz w:val="20"/>
                <w:szCs w:val="20"/>
              </w:rPr>
            </w:pPr>
          </w:p>
        </w:tc>
        <w:tc>
          <w:tcPr>
            <w:tcW w:w="847" w:type="pct"/>
            <w:vMerge/>
            <w:tcBorders>
              <w:top w:val="single" w:sz="8" w:space="0" w:color="auto"/>
              <w:left w:val="single" w:sz="4" w:space="0" w:color="auto"/>
              <w:bottom w:val="single" w:sz="4" w:space="0" w:color="auto"/>
              <w:right w:val="single" w:sz="4" w:space="0" w:color="auto"/>
            </w:tcBorders>
            <w:vAlign w:val="center"/>
            <w:hideMark/>
          </w:tcPr>
          <w:p w:rsidR="00FF3885" w:rsidRPr="00C50B58" w:rsidRDefault="00FF3885" w:rsidP="00CE09C6">
            <w:pPr>
              <w:spacing w:after="0" w:line="240" w:lineRule="auto"/>
              <w:rPr>
                <w:rFonts w:ascii="Arial" w:hAnsi="Arial" w:cs="Arial"/>
                <w:color w:val="000000"/>
                <w:sz w:val="20"/>
                <w:szCs w:val="20"/>
              </w:rPr>
            </w:pPr>
          </w:p>
        </w:tc>
        <w:tc>
          <w:tcPr>
            <w:tcW w:w="2484" w:type="pct"/>
            <w:gridSpan w:val="5"/>
            <w:tcBorders>
              <w:top w:val="single" w:sz="4" w:space="0" w:color="auto"/>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Минимальный перечень</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Дополнительный перечень</w:t>
            </w:r>
          </w:p>
        </w:tc>
        <w:tc>
          <w:tcPr>
            <w:tcW w:w="990" w:type="pct"/>
            <w:vMerge/>
            <w:tcBorders>
              <w:top w:val="single" w:sz="8" w:space="0" w:color="auto"/>
              <w:left w:val="single" w:sz="4" w:space="0" w:color="auto"/>
              <w:bottom w:val="single" w:sz="4" w:space="0" w:color="auto"/>
              <w:right w:val="single" w:sz="8" w:space="0" w:color="auto"/>
            </w:tcBorders>
            <w:vAlign w:val="center"/>
            <w:hideMark/>
          </w:tcPr>
          <w:p w:rsidR="00FF3885" w:rsidRPr="00C50B58" w:rsidRDefault="00FF3885" w:rsidP="00CE09C6">
            <w:pPr>
              <w:spacing w:after="0" w:line="240" w:lineRule="auto"/>
              <w:rPr>
                <w:rFonts w:ascii="Arial" w:hAnsi="Arial" w:cs="Arial"/>
                <w:color w:val="000000"/>
                <w:sz w:val="20"/>
                <w:szCs w:val="20"/>
              </w:rPr>
            </w:pPr>
          </w:p>
        </w:tc>
      </w:tr>
      <w:tr w:rsidR="00CC7EA3" w:rsidRPr="00C50B58" w:rsidTr="00CC7EA3">
        <w:trPr>
          <w:trHeight w:val="1246"/>
        </w:trPr>
        <w:tc>
          <w:tcPr>
            <w:tcW w:w="153" w:type="pct"/>
            <w:vMerge/>
            <w:tcBorders>
              <w:top w:val="single" w:sz="8" w:space="0" w:color="auto"/>
              <w:left w:val="single" w:sz="8" w:space="0" w:color="auto"/>
              <w:bottom w:val="single" w:sz="4" w:space="0" w:color="auto"/>
              <w:right w:val="single" w:sz="4" w:space="0" w:color="auto"/>
            </w:tcBorders>
            <w:vAlign w:val="center"/>
            <w:hideMark/>
          </w:tcPr>
          <w:p w:rsidR="00FF3885" w:rsidRPr="00C50B58" w:rsidRDefault="00FF3885" w:rsidP="00CE09C6">
            <w:pPr>
              <w:spacing w:after="0" w:line="240" w:lineRule="auto"/>
              <w:rPr>
                <w:rFonts w:ascii="Arial" w:hAnsi="Arial" w:cs="Arial"/>
                <w:color w:val="000000"/>
                <w:sz w:val="20"/>
                <w:szCs w:val="20"/>
              </w:rPr>
            </w:pPr>
          </w:p>
        </w:tc>
        <w:tc>
          <w:tcPr>
            <w:tcW w:w="847" w:type="pct"/>
            <w:vMerge/>
            <w:tcBorders>
              <w:top w:val="single" w:sz="8" w:space="0" w:color="auto"/>
              <w:left w:val="single" w:sz="4" w:space="0" w:color="auto"/>
              <w:bottom w:val="single" w:sz="4" w:space="0" w:color="auto"/>
              <w:right w:val="single" w:sz="4" w:space="0" w:color="auto"/>
            </w:tcBorders>
            <w:vAlign w:val="center"/>
            <w:hideMark/>
          </w:tcPr>
          <w:p w:rsidR="00FF3885" w:rsidRPr="00C50B58" w:rsidRDefault="00FF3885" w:rsidP="00CE09C6">
            <w:pPr>
              <w:spacing w:after="0" w:line="240" w:lineRule="auto"/>
              <w:rPr>
                <w:rFonts w:ascii="Arial" w:hAnsi="Arial" w:cs="Arial"/>
                <w:color w:val="000000"/>
                <w:sz w:val="20"/>
                <w:szCs w:val="20"/>
              </w:rPr>
            </w:pP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Асфальтировка дворовых территорий (кв.м)</w:t>
            </w:r>
          </w:p>
        </w:tc>
        <w:tc>
          <w:tcPr>
            <w:tcW w:w="430"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Асфальтировка проездов (кв.м)</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Обеспечение освещения дворовых территорий (шт.)</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Установка скамеек (шт.)</w:t>
            </w:r>
          </w:p>
        </w:tc>
        <w:tc>
          <w:tcPr>
            <w:tcW w:w="478" w:type="pct"/>
            <w:tcBorders>
              <w:top w:val="nil"/>
              <w:left w:val="nil"/>
              <w:bottom w:val="single" w:sz="4" w:space="0" w:color="auto"/>
              <w:right w:val="nil"/>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Установка урн (шт.)</w:t>
            </w:r>
          </w:p>
        </w:tc>
        <w:tc>
          <w:tcPr>
            <w:tcW w:w="526" w:type="pct"/>
            <w:tcBorders>
              <w:top w:val="nil"/>
              <w:left w:val="single" w:sz="4" w:space="0" w:color="auto"/>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оборудование детских, спортивных площадок, (шт.)</w:t>
            </w:r>
          </w:p>
        </w:tc>
        <w:tc>
          <w:tcPr>
            <w:tcW w:w="990" w:type="pct"/>
            <w:vMerge/>
            <w:tcBorders>
              <w:top w:val="single" w:sz="8" w:space="0" w:color="auto"/>
              <w:left w:val="single" w:sz="4" w:space="0" w:color="auto"/>
              <w:bottom w:val="single" w:sz="4" w:space="0" w:color="auto"/>
              <w:right w:val="single" w:sz="8" w:space="0" w:color="auto"/>
            </w:tcBorders>
            <w:vAlign w:val="center"/>
            <w:hideMark/>
          </w:tcPr>
          <w:p w:rsidR="00FF3885" w:rsidRPr="00C50B58" w:rsidRDefault="00FF3885" w:rsidP="00CE09C6">
            <w:pPr>
              <w:spacing w:after="0" w:line="240" w:lineRule="auto"/>
              <w:rPr>
                <w:rFonts w:ascii="Arial" w:hAnsi="Arial" w:cs="Arial"/>
                <w:color w:val="000000"/>
                <w:sz w:val="20"/>
                <w:szCs w:val="20"/>
              </w:rPr>
            </w:pPr>
          </w:p>
        </w:tc>
      </w:tr>
      <w:tr w:rsidR="00CC7EA3" w:rsidRPr="00C50B58"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847"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ул. Федоровского, д. 3</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1630</w:t>
            </w:r>
          </w:p>
        </w:tc>
        <w:tc>
          <w:tcPr>
            <w:tcW w:w="430"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285</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4</w:t>
            </w:r>
          </w:p>
        </w:tc>
        <w:tc>
          <w:tcPr>
            <w:tcW w:w="478"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4</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990" w:type="pct"/>
            <w:tcBorders>
              <w:top w:val="nil"/>
              <w:left w:val="nil"/>
              <w:bottom w:val="single" w:sz="4" w:space="0" w:color="auto"/>
              <w:right w:val="single" w:sz="8" w:space="0" w:color="auto"/>
            </w:tcBorders>
            <w:shd w:val="clear" w:color="auto" w:fill="auto"/>
            <w:vAlign w:val="center"/>
            <w:hideMark/>
          </w:tcPr>
          <w:p w:rsidR="00FF3885" w:rsidRPr="00C50B58" w:rsidRDefault="00FF3885" w:rsidP="00CE09C6">
            <w:pPr>
              <w:tabs>
                <w:tab w:val="left" w:pos="3713"/>
              </w:tabs>
              <w:spacing w:after="0" w:line="240" w:lineRule="auto"/>
              <w:jc w:val="center"/>
              <w:rPr>
                <w:rFonts w:ascii="Arial" w:hAnsi="Arial" w:cs="Arial"/>
                <w:color w:val="000000"/>
                <w:sz w:val="20"/>
                <w:szCs w:val="20"/>
              </w:rPr>
            </w:pPr>
            <w:r w:rsidRPr="00C50B58">
              <w:rPr>
                <w:rFonts w:ascii="Arial" w:hAnsi="Arial" w:cs="Arial"/>
                <w:color w:val="000000"/>
                <w:sz w:val="20"/>
                <w:szCs w:val="20"/>
              </w:rPr>
              <w:t>ООО "СеверныйБыт"</w:t>
            </w:r>
          </w:p>
        </w:tc>
      </w:tr>
      <w:tr w:rsidR="00CC7EA3" w:rsidRPr="00C50B58"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2</w:t>
            </w:r>
          </w:p>
        </w:tc>
        <w:tc>
          <w:tcPr>
            <w:tcW w:w="847"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ул. Федоровского, д. 1</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478</w:t>
            </w:r>
          </w:p>
        </w:tc>
        <w:tc>
          <w:tcPr>
            <w:tcW w:w="430"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55</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478"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990" w:type="pct"/>
            <w:tcBorders>
              <w:top w:val="nil"/>
              <w:left w:val="nil"/>
              <w:bottom w:val="single" w:sz="4" w:space="0" w:color="auto"/>
              <w:right w:val="single" w:sz="8"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"СеверныйБыт"</w:t>
            </w:r>
          </w:p>
        </w:tc>
      </w:tr>
      <w:tr w:rsidR="00CC7EA3" w:rsidRPr="00C50B58"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3</w:t>
            </w:r>
          </w:p>
        </w:tc>
        <w:tc>
          <w:tcPr>
            <w:tcW w:w="847"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ул. Металлургов, д. 21</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1060</w:t>
            </w:r>
          </w:p>
        </w:tc>
        <w:tc>
          <w:tcPr>
            <w:tcW w:w="430"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440</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3</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3</w:t>
            </w:r>
          </w:p>
        </w:tc>
        <w:tc>
          <w:tcPr>
            <w:tcW w:w="478"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3</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990" w:type="pct"/>
            <w:tcBorders>
              <w:top w:val="nil"/>
              <w:left w:val="nil"/>
              <w:bottom w:val="single" w:sz="4" w:space="0" w:color="auto"/>
              <w:right w:val="single" w:sz="8"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"Нордсервис"</w:t>
            </w:r>
          </w:p>
        </w:tc>
      </w:tr>
      <w:tr w:rsidR="00CC7EA3" w:rsidRPr="00C50B58"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4</w:t>
            </w:r>
          </w:p>
        </w:tc>
        <w:tc>
          <w:tcPr>
            <w:tcW w:w="847" w:type="pct"/>
            <w:tcBorders>
              <w:top w:val="nil"/>
              <w:left w:val="nil"/>
              <w:bottom w:val="single" w:sz="4" w:space="0" w:color="auto"/>
              <w:right w:val="single" w:sz="4" w:space="0" w:color="auto"/>
            </w:tcBorders>
            <w:shd w:val="clear" w:color="000000" w:fill="FFFFFF"/>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ул. Строительная, д. 6</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1605</w:t>
            </w:r>
          </w:p>
        </w:tc>
        <w:tc>
          <w:tcPr>
            <w:tcW w:w="430"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4</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4</w:t>
            </w:r>
          </w:p>
        </w:tc>
        <w:tc>
          <w:tcPr>
            <w:tcW w:w="478"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4</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990" w:type="pct"/>
            <w:tcBorders>
              <w:top w:val="nil"/>
              <w:left w:val="nil"/>
              <w:bottom w:val="single" w:sz="4" w:space="0" w:color="auto"/>
              <w:right w:val="single" w:sz="8"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"СЕВЕРНЫЙ УПРАВДОМ"</w:t>
            </w:r>
          </w:p>
        </w:tc>
      </w:tr>
      <w:tr w:rsidR="00CC7EA3" w:rsidRPr="00C50B58"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5</w:t>
            </w:r>
          </w:p>
        </w:tc>
        <w:tc>
          <w:tcPr>
            <w:tcW w:w="847" w:type="pct"/>
            <w:tcBorders>
              <w:top w:val="nil"/>
              <w:left w:val="nil"/>
              <w:bottom w:val="single" w:sz="4" w:space="0" w:color="auto"/>
              <w:right w:val="single" w:sz="4" w:space="0" w:color="auto"/>
            </w:tcBorders>
            <w:shd w:val="clear" w:color="000000" w:fill="FFFFFF"/>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ул. Югославская, д. 6</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2025</w:t>
            </w:r>
          </w:p>
        </w:tc>
        <w:tc>
          <w:tcPr>
            <w:tcW w:w="430"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639</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478"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990" w:type="pct"/>
            <w:tcBorders>
              <w:top w:val="nil"/>
              <w:left w:val="nil"/>
              <w:bottom w:val="single" w:sz="4" w:space="0" w:color="auto"/>
              <w:right w:val="single" w:sz="8"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"УК "ЖКС-Норильск"</w:t>
            </w:r>
          </w:p>
        </w:tc>
      </w:tr>
      <w:tr w:rsidR="00CC7EA3" w:rsidRPr="00C50B58"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6</w:t>
            </w:r>
          </w:p>
        </w:tc>
        <w:tc>
          <w:tcPr>
            <w:tcW w:w="847" w:type="pct"/>
            <w:tcBorders>
              <w:top w:val="nil"/>
              <w:left w:val="nil"/>
              <w:bottom w:val="single" w:sz="4" w:space="0" w:color="auto"/>
              <w:right w:val="single" w:sz="4" w:space="0" w:color="auto"/>
            </w:tcBorders>
            <w:shd w:val="clear" w:color="000000" w:fill="FFFFFF"/>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ул. Югославская, д. 8</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1634</w:t>
            </w:r>
          </w:p>
        </w:tc>
        <w:tc>
          <w:tcPr>
            <w:tcW w:w="430"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166</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525"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478"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526" w:type="pct"/>
            <w:tcBorders>
              <w:top w:val="nil"/>
              <w:left w:val="nil"/>
              <w:bottom w:val="single" w:sz="4"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990" w:type="pct"/>
            <w:tcBorders>
              <w:top w:val="nil"/>
              <w:left w:val="nil"/>
              <w:bottom w:val="single" w:sz="4" w:space="0" w:color="auto"/>
              <w:right w:val="single" w:sz="8"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"УК "ЖКС-Норильск"</w:t>
            </w:r>
          </w:p>
        </w:tc>
      </w:tr>
      <w:tr w:rsidR="00CC7EA3" w:rsidRPr="00C50B58" w:rsidTr="00CC7EA3">
        <w:trPr>
          <w:trHeight w:val="390"/>
        </w:trPr>
        <w:tc>
          <w:tcPr>
            <w:tcW w:w="153" w:type="pct"/>
            <w:tcBorders>
              <w:top w:val="nil"/>
              <w:left w:val="single" w:sz="8" w:space="0" w:color="auto"/>
              <w:bottom w:val="single" w:sz="8" w:space="0" w:color="auto"/>
              <w:right w:val="single" w:sz="4" w:space="0" w:color="auto"/>
            </w:tcBorders>
            <w:shd w:val="clear" w:color="auto" w:fill="auto"/>
            <w:noWrap/>
            <w:vAlign w:val="center"/>
            <w:hideMark/>
          </w:tcPr>
          <w:p w:rsidR="00FF3885" w:rsidRPr="00C50B58" w:rsidRDefault="00FF3885" w:rsidP="00CE09C6">
            <w:pPr>
              <w:spacing w:after="0" w:line="240" w:lineRule="auto"/>
              <w:jc w:val="center"/>
              <w:rPr>
                <w:rFonts w:ascii="Arial" w:hAnsi="Arial" w:cs="Arial"/>
                <w:color w:val="000000"/>
                <w:sz w:val="20"/>
                <w:szCs w:val="20"/>
              </w:rPr>
            </w:pPr>
          </w:p>
        </w:tc>
        <w:tc>
          <w:tcPr>
            <w:tcW w:w="847" w:type="pct"/>
            <w:tcBorders>
              <w:top w:val="nil"/>
              <w:left w:val="nil"/>
              <w:bottom w:val="single" w:sz="8" w:space="0" w:color="auto"/>
              <w:right w:val="single" w:sz="4" w:space="0" w:color="auto"/>
            </w:tcBorders>
            <w:shd w:val="clear" w:color="auto" w:fill="auto"/>
            <w:noWrap/>
            <w:vAlign w:val="center"/>
            <w:hideMark/>
          </w:tcPr>
          <w:p w:rsidR="00FF3885" w:rsidRPr="00C50B58" w:rsidRDefault="00FF3885"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Итого:</w:t>
            </w:r>
          </w:p>
        </w:tc>
        <w:tc>
          <w:tcPr>
            <w:tcW w:w="525" w:type="pct"/>
            <w:tcBorders>
              <w:top w:val="nil"/>
              <w:left w:val="nil"/>
              <w:bottom w:val="single" w:sz="8"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8431</w:t>
            </w:r>
          </w:p>
        </w:tc>
        <w:tc>
          <w:tcPr>
            <w:tcW w:w="430" w:type="pct"/>
            <w:tcBorders>
              <w:top w:val="nil"/>
              <w:left w:val="nil"/>
              <w:bottom w:val="single" w:sz="8"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1585</w:t>
            </w:r>
          </w:p>
        </w:tc>
        <w:tc>
          <w:tcPr>
            <w:tcW w:w="526" w:type="pct"/>
            <w:tcBorders>
              <w:top w:val="nil"/>
              <w:left w:val="nil"/>
              <w:bottom w:val="single" w:sz="8"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7</w:t>
            </w:r>
          </w:p>
        </w:tc>
        <w:tc>
          <w:tcPr>
            <w:tcW w:w="525" w:type="pct"/>
            <w:tcBorders>
              <w:top w:val="nil"/>
              <w:left w:val="nil"/>
              <w:bottom w:val="single" w:sz="8"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12</w:t>
            </w:r>
          </w:p>
        </w:tc>
        <w:tc>
          <w:tcPr>
            <w:tcW w:w="478" w:type="pct"/>
            <w:tcBorders>
              <w:top w:val="nil"/>
              <w:left w:val="nil"/>
              <w:bottom w:val="single" w:sz="8"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12</w:t>
            </w:r>
          </w:p>
        </w:tc>
        <w:tc>
          <w:tcPr>
            <w:tcW w:w="526" w:type="pct"/>
            <w:tcBorders>
              <w:top w:val="nil"/>
              <w:left w:val="nil"/>
              <w:bottom w:val="single" w:sz="8" w:space="0" w:color="auto"/>
              <w:right w:val="single" w:sz="4" w:space="0" w:color="auto"/>
            </w:tcBorders>
            <w:shd w:val="clear" w:color="auto" w:fill="auto"/>
            <w:vAlign w:val="center"/>
            <w:hideMark/>
          </w:tcPr>
          <w:p w:rsidR="00FF3885" w:rsidRPr="00C50B58" w:rsidRDefault="00FF3885"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2</w:t>
            </w:r>
          </w:p>
        </w:tc>
        <w:tc>
          <w:tcPr>
            <w:tcW w:w="990" w:type="pct"/>
            <w:tcBorders>
              <w:top w:val="nil"/>
              <w:left w:val="nil"/>
              <w:bottom w:val="single" w:sz="8" w:space="0" w:color="auto"/>
              <w:right w:val="single" w:sz="8" w:space="0" w:color="auto"/>
            </w:tcBorders>
            <w:shd w:val="clear" w:color="auto" w:fill="auto"/>
            <w:noWrap/>
            <w:vAlign w:val="center"/>
            <w:hideMark/>
          </w:tcPr>
          <w:p w:rsidR="00FF3885" w:rsidRPr="00C50B58" w:rsidRDefault="00FF3885" w:rsidP="00CE09C6">
            <w:pPr>
              <w:spacing w:after="0" w:line="240" w:lineRule="auto"/>
              <w:jc w:val="center"/>
              <w:rPr>
                <w:rFonts w:ascii="Arial" w:hAnsi="Arial" w:cs="Arial"/>
                <w:bCs/>
                <w:color w:val="000000"/>
                <w:sz w:val="20"/>
                <w:szCs w:val="20"/>
              </w:rPr>
            </w:pPr>
          </w:p>
        </w:tc>
      </w:tr>
    </w:tbl>
    <w:p w:rsidR="00CC7EA3" w:rsidRPr="00C50B58" w:rsidRDefault="00CC7EA3" w:rsidP="00CE09C6">
      <w:pPr>
        <w:autoSpaceDE w:val="0"/>
        <w:autoSpaceDN w:val="0"/>
        <w:adjustRightInd w:val="0"/>
        <w:spacing w:after="0" w:line="240" w:lineRule="auto"/>
        <w:jc w:val="center"/>
        <w:outlineLvl w:val="0"/>
        <w:rPr>
          <w:rFonts w:ascii="Arial" w:hAnsi="Arial" w:cs="Arial"/>
          <w:sz w:val="24"/>
          <w:szCs w:val="24"/>
        </w:rPr>
        <w:sectPr w:rsidR="00CC7EA3" w:rsidRPr="00C50B58" w:rsidSect="00CC7EA3">
          <w:pgSz w:w="16838" w:h="11906" w:orient="landscape"/>
          <w:pgMar w:top="568" w:right="3938" w:bottom="851" w:left="1134" w:header="709" w:footer="709" w:gutter="0"/>
          <w:cols w:space="708"/>
          <w:docGrid w:linePitch="360"/>
        </w:sectPr>
      </w:pPr>
    </w:p>
    <w:p w:rsidR="00FF3885" w:rsidRPr="00C50B58" w:rsidRDefault="00FF3885" w:rsidP="00CE09C6">
      <w:pPr>
        <w:tabs>
          <w:tab w:val="left" w:pos="12616"/>
        </w:tabs>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lastRenderedPageBreak/>
        <w:t>Адресный перечень многоквартирных домов,</w:t>
      </w:r>
      <w:r w:rsidR="00DE5835" w:rsidRPr="00C50B58">
        <w:rPr>
          <w:rFonts w:ascii="Arial" w:hAnsi="Arial" w:cs="Arial"/>
          <w:sz w:val="24"/>
          <w:szCs w:val="24"/>
        </w:rPr>
        <w:t xml:space="preserve"> </w:t>
      </w:r>
      <w:r w:rsidRPr="00C50B58">
        <w:rPr>
          <w:rFonts w:ascii="Arial" w:hAnsi="Arial" w:cs="Arial"/>
          <w:sz w:val="24"/>
          <w:szCs w:val="24"/>
        </w:rPr>
        <w:t>дворовые территории которых включены</w:t>
      </w:r>
    </w:p>
    <w:p w:rsidR="00FF3885" w:rsidRPr="00C50B58" w:rsidRDefault="00FF3885" w:rsidP="00CE09C6">
      <w:pPr>
        <w:autoSpaceDE w:val="0"/>
        <w:autoSpaceDN w:val="0"/>
        <w:adjustRightInd w:val="0"/>
        <w:spacing w:after="0" w:line="240" w:lineRule="auto"/>
        <w:ind w:right="-425"/>
        <w:jc w:val="center"/>
        <w:outlineLvl w:val="0"/>
        <w:rPr>
          <w:rFonts w:ascii="Arial" w:hAnsi="Arial" w:cs="Arial"/>
          <w:sz w:val="24"/>
          <w:szCs w:val="24"/>
        </w:rPr>
      </w:pPr>
      <w:r w:rsidRPr="00C50B58">
        <w:rPr>
          <w:rFonts w:ascii="Arial" w:hAnsi="Arial" w:cs="Arial"/>
          <w:sz w:val="24"/>
          <w:szCs w:val="24"/>
        </w:rPr>
        <w:t>в муниципальную программу "Формирование современной городской среды" на 2018-2024 годы</w:t>
      </w:r>
    </w:p>
    <w:p w:rsidR="00FF3885" w:rsidRPr="00C50B58" w:rsidRDefault="00FF3885"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на 2021 год</w:t>
      </w:r>
    </w:p>
    <w:p w:rsidR="007A5950" w:rsidRPr="00C50B58" w:rsidRDefault="007A5950" w:rsidP="00CE09C6">
      <w:pPr>
        <w:autoSpaceDE w:val="0"/>
        <w:autoSpaceDN w:val="0"/>
        <w:adjustRightInd w:val="0"/>
        <w:spacing w:after="0" w:line="240" w:lineRule="auto"/>
        <w:jc w:val="center"/>
        <w:outlineLvl w:val="0"/>
        <w:rPr>
          <w:rFonts w:ascii="Arial" w:hAnsi="Arial" w:cs="Arial"/>
          <w:sz w:val="24"/>
          <w:szCs w:val="24"/>
        </w:rPr>
      </w:pPr>
    </w:p>
    <w:tbl>
      <w:tblPr>
        <w:tblStyle w:val="a5"/>
        <w:tblW w:w="0" w:type="auto"/>
        <w:tblLook w:val="04A0" w:firstRow="1" w:lastRow="0" w:firstColumn="1" w:lastColumn="0" w:noHBand="0" w:noVBand="1"/>
      </w:tblPr>
      <w:tblGrid>
        <w:gridCol w:w="517"/>
        <w:gridCol w:w="2479"/>
        <w:gridCol w:w="1956"/>
        <w:gridCol w:w="1834"/>
        <w:gridCol w:w="1851"/>
        <w:gridCol w:w="1309"/>
        <w:gridCol w:w="1264"/>
        <w:gridCol w:w="2151"/>
        <w:gridCol w:w="1938"/>
      </w:tblGrid>
      <w:tr w:rsidR="005740C9" w:rsidRPr="00C50B58" w:rsidTr="0020164B">
        <w:trPr>
          <w:trHeight w:val="465"/>
        </w:trPr>
        <w:tc>
          <w:tcPr>
            <w:tcW w:w="0" w:type="auto"/>
            <w:vMerge w:val="restart"/>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 п/п</w:t>
            </w:r>
          </w:p>
        </w:tc>
        <w:tc>
          <w:tcPr>
            <w:tcW w:w="0" w:type="auto"/>
            <w:vMerge w:val="restart"/>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Адреса многоквартирных домов, дворовые территории которых включены в МП *)</w:t>
            </w:r>
          </w:p>
        </w:tc>
        <w:tc>
          <w:tcPr>
            <w:tcW w:w="0" w:type="auto"/>
            <w:gridSpan w:val="6"/>
            <w:vAlign w:val="center"/>
            <w:hideMark/>
          </w:tcPr>
          <w:p w:rsidR="005740C9" w:rsidRPr="00C50B58" w:rsidRDefault="005740C9" w:rsidP="00CE09C6">
            <w:pPr>
              <w:tabs>
                <w:tab w:val="left" w:pos="7938"/>
              </w:tabs>
              <w:ind w:right="-1"/>
              <w:jc w:val="center"/>
              <w:rPr>
                <w:rFonts w:ascii="Arial" w:hAnsi="Arial" w:cs="Arial"/>
                <w:bCs/>
                <w:sz w:val="20"/>
                <w:szCs w:val="20"/>
              </w:rPr>
            </w:pPr>
            <w:r w:rsidRPr="00C50B58">
              <w:rPr>
                <w:rFonts w:ascii="Arial" w:hAnsi="Arial" w:cs="Arial"/>
                <w:bCs/>
                <w:sz w:val="20"/>
                <w:szCs w:val="20"/>
              </w:rPr>
              <w:t>Виды работ</w:t>
            </w:r>
          </w:p>
        </w:tc>
        <w:tc>
          <w:tcPr>
            <w:tcW w:w="0" w:type="auto"/>
            <w:vMerge w:val="restart"/>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Наименование управляющей организации</w:t>
            </w:r>
          </w:p>
        </w:tc>
      </w:tr>
      <w:tr w:rsidR="005740C9" w:rsidRPr="00C50B58" w:rsidTr="0020164B">
        <w:trPr>
          <w:trHeight w:val="1125"/>
        </w:trPr>
        <w:tc>
          <w:tcPr>
            <w:tcW w:w="0" w:type="auto"/>
            <w:vMerge/>
            <w:vAlign w:val="center"/>
            <w:hideMark/>
          </w:tcPr>
          <w:p w:rsidR="005740C9" w:rsidRPr="00C50B58" w:rsidRDefault="005740C9" w:rsidP="00CE09C6">
            <w:pPr>
              <w:tabs>
                <w:tab w:val="left" w:pos="7938"/>
              </w:tabs>
              <w:ind w:right="-1"/>
              <w:jc w:val="center"/>
              <w:rPr>
                <w:rFonts w:ascii="Arial" w:hAnsi="Arial" w:cs="Arial"/>
                <w:sz w:val="20"/>
                <w:szCs w:val="20"/>
              </w:rPr>
            </w:pPr>
          </w:p>
        </w:tc>
        <w:tc>
          <w:tcPr>
            <w:tcW w:w="0" w:type="auto"/>
            <w:vMerge/>
            <w:vAlign w:val="center"/>
            <w:hideMark/>
          </w:tcPr>
          <w:p w:rsidR="005740C9" w:rsidRPr="00C50B58" w:rsidRDefault="005740C9" w:rsidP="00CE09C6">
            <w:pPr>
              <w:tabs>
                <w:tab w:val="left" w:pos="7938"/>
              </w:tabs>
              <w:ind w:right="-1"/>
              <w:jc w:val="center"/>
              <w:rPr>
                <w:rFonts w:ascii="Arial" w:hAnsi="Arial" w:cs="Arial"/>
                <w:sz w:val="20"/>
                <w:szCs w:val="20"/>
              </w:rPr>
            </w:pPr>
          </w:p>
        </w:tc>
        <w:tc>
          <w:tcPr>
            <w:tcW w:w="0" w:type="auto"/>
            <w:gridSpan w:val="5"/>
            <w:vAlign w:val="center"/>
            <w:hideMark/>
          </w:tcPr>
          <w:p w:rsidR="005740C9" w:rsidRPr="00C50B58" w:rsidRDefault="005740C9" w:rsidP="00CE09C6">
            <w:pPr>
              <w:tabs>
                <w:tab w:val="left" w:pos="7938"/>
              </w:tabs>
              <w:ind w:right="-1"/>
              <w:jc w:val="center"/>
              <w:rPr>
                <w:rFonts w:ascii="Arial" w:hAnsi="Arial" w:cs="Arial"/>
                <w:bCs/>
                <w:sz w:val="20"/>
                <w:szCs w:val="20"/>
              </w:rPr>
            </w:pPr>
            <w:r w:rsidRPr="00C50B58">
              <w:rPr>
                <w:rFonts w:ascii="Arial" w:hAnsi="Arial" w:cs="Arial"/>
                <w:bCs/>
                <w:sz w:val="20"/>
                <w:szCs w:val="20"/>
              </w:rPr>
              <w:t>Минимальный перечень</w:t>
            </w:r>
          </w:p>
        </w:tc>
        <w:tc>
          <w:tcPr>
            <w:tcW w:w="0" w:type="auto"/>
            <w:vAlign w:val="center"/>
            <w:hideMark/>
          </w:tcPr>
          <w:p w:rsidR="005740C9" w:rsidRPr="00C50B58" w:rsidRDefault="005740C9" w:rsidP="00CE09C6">
            <w:pPr>
              <w:tabs>
                <w:tab w:val="left" w:pos="7938"/>
              </w:tabs>
              <w:ind w:right="-1"/>
              <w:jc w:val="center"/>
              <w:rPr>
                <w:rFonts w:ascii="Arial" w:hAnsi="Arial" w:cs="Arial"/>
                <w:bCs/>
                <w:sz w:val="20"/>
                <w:szCs w:val="20"/>
              </w:rPr>
            </w:pPr>
            <w:r w:rsidRPr="00C50B58">
              <w:rPr>
                <w:rFonts w:ascii="Arial" w:hAnsi="Arial" w:cs="Arial"/>
                <w:bCs/>
                <w:sz w:val="20"/>
                <w:szCs w:val="20"/>
              </w:rPr>
              <w:t>Дополнительный перечень</w:t>
            </w:r>
          </w:p>
        </w:tc>
        <w:tc>
          <w:tcPr>
            <w:tcW w:w="0" w:type="auto"/>
            <w:vMerge/>
            <w:vAlign w:val="center"/>
            <w:hideMark/>
          </w:tcPr>
          <w:p w:rsidR="005740C9" w:rsidRPr="00C50B58" w:rsidRDefault="005740C9" w:rsidP="00CE09C6">
            <w:pPr>
              <w:tabs>
                <w:tab w:val="left" w:pos="7938"/>
              </w:tabs>
              <w:ind w:right="-1"/>
              <w:jc w:val="center"/>
              <w:rPr>
                <w:rFonts w:ascii="Arial" w:hAnsi="Arial" w:cs="Arial"/>
                <w:sz w:val="20"/>
                <w:szCs w:val="20"/>
              </w:rPr>
            </w:pPr>
          </w:p>
        </w:tc>
      </w:tr>
      <w:tr w:rsidR="005740C9" w:rsidRPr="00C50B58" w:rsidTr="0020164B">
        <w:trPr>
          <w:trHeight w:val="1575"/>
        </w:trPr>
        <w:tc>
          <w:tcPr>
            <w:tcW w:w="0" w:type="auto"/>
            <w:vMerge/>
            <w:vAlign w:val="center"/>
            <w:hideMark/>
          </w:tcPr>
          <w:p w:rsidR="005740C9" w:rsidRPr="00C50B58" w:rsidRDefault="005740C9" w:rsidP="00CE09C6">
            <w:pPr>
              <w:tabs>
                <w:tab w:val="left" w:pos="7938"/>
              </w:tabs>
              <w:ind w:right="-1"/>
              <w:jc w:val="center"/>
              <w:rPr>
                <w:rFonts w:ascii="Arial" w:hAnsi="Arial" w:cs="Arial"/>
                <w:sz w:val="20"/>
                <w:szCs w:val="20"/>
              </w:rPr>
            </w:pPr>
          </w:p>
        </w:tc>
        <w:tc>
          <w:tcPr>
            <w:tcW w:w="0" w:type="auto"/>
            <w:vMerge/>
            <w:vAlign w:val="center"/>
            <w:hideMark/>
          </w:tcPr>
          <w:p w:rsidR="005740C9" w:rsidRPr="00C50B58"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Асфальтировка дворовых территорий (кв.м)</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Асфальтировка проездов (кв.м)</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Обеспечение освещения дворовых территорий (шт.)</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Установка скамеек (шт.)</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Установка урн (шт.)</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оборудование детских, спортивных площадок, (шт.)</w:t>
            </w:r>
          </w:p>
        </w:tc>
        <w:tc>
          <w:tcPr>
            <w:tcW w:w="0" w:type="auto"/>
            <w:vMerge/>
            <w:vAlign w:val="center"/>
            <w:hideMark/>
          </w:tcPr>
          <w:p w:rsidR="005740C9" w:rsidRPr="00C50B58" w:rsidRDefault="005740C9" w:rsidP="00CE09C6">
            <w:pPr>
              <w:tabs>
                <w:tab w:val="left" w:pos="7938"/>
              </w:tabs>
              <w:ind w:right="-1"/>
              <w:jc w:val="center"/>
              <w:rPr>
                <w:rFonts w:ascii="Arial" w:hAnsi="Arial" w:cs="Arial"/>
                <w:sz w:val="20"/>
                <w:szCs w:val="20"/>
              </w:rPr>
            </w:pPr>
          </w:p>
        </w:tc>
      </w:tr>
      <w:tr w:rsidR="005740C9" w:rsidRPr="00C50B58" w:rsidTr="0020164B">
        <w:trPr>
          <w:trHeight w:val="330"/>
        </w:trPr>
        <w:tc>
          <w:tcPr>
            <w:tcW w:w="0" w:type="auto"/>
            <w:noWrap/>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1</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ул. Енисейская, д. 1</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560</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2</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2</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ООО "Талнахбыт"</w:t>
            </w:r>
          </w:p>
        </w:tc>
      </w:tr>
      <w:tr w:rsidR="005740C9" w:rsidRPr="00C50B58" w:rsidTr="0020164B">
        <w:trPr>
          <w:trHeight w:val="330"/>
        </w:trPr>
        <w:tc>
          <w:tcPr>
            <w:tcW w:w="0" w:type="auto"/>
            <w:noWrap/>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2</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ул. Енисейская, д. 3</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1146</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1178</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1</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2</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ООО "Талнахбыт"</w:t>
            </w:r>
          </w:p>
        </w:tc>
      </w:tr>
      <w:tr w:rsidR="005740C9" w:rsidRPr="00C50B58" w:rsidTr="0020164B">
        <w:trPr>
          <w:trHeight w:val="330"/>
        </w:trPr>
        <w:tc>
          <w:tcPr>
            <w:tcW w:w="0" w:type="auto"/>
            <w:noWrap/>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3</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ул. Енисейская, д. 5</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1083</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2</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2</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ООО "Талнахбыт"</w:t>
            </w:r>
          </w:p>
        </w:tc>
      </w:tr>
      <w:tr w:rsidR="005740C9" w:rsidRPr="00C50B58" w:rsidTr="0020164B">
        <w:trPr>
          <w:trHeight w:val="330"/>
        </w:trPr>
        <w:tc>
          <w:tcPr>
            <w:tcW w:w="0" w:type="auto"/>
            <w:noWrap/>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4</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ул. Ленинградская, д. 1</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2074</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2</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3</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3</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ООО "УК "Город"</w:t>
            </w:r>
          </w:p>
        </w:tc>
      </w:tr>
      <w:tr w:rsidR="005740C9" w:rsidRPr="00C50B58" w:rsidTr="0020164B">
        <w:trPr>
          <w:trHeight w:val="330"/>
        </w:trPr>
        <w:tc>
          <w:tcPr>
            <w:tcW w:w="0" w:type="auto"/>
            <w:noWrap/>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5</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Ленинский пр., д.42</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2261</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4</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3</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3</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ООО "УК "Город"</w:t>
            </w:r>
          </w:p>
        </w:tc>
      </w:tr>
      <w:tr w:rsidR="005740C9" w:rsidRPr="00C50B58" w:rsidTr="0020164B">
        <w:trPr>
          <w:trHeight w:val="330"/>
        </w:trPr>
        <w:tc>
          <w:tcPr>
            <w:tcW w:w="0" w:type="auto"/>
            <w:noWrap/>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6</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ул.Космонавтов, д.27</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724</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1</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1</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w:t>
            </w:r>
          </w:p>
        </w:tc>
        <w:tc>
          <w:tcPr>
            <w:tcW w:w="0" w:type="auto"/>
            <w:vAlign w:val="center"/>
            <w:hideMark/>
          </w:tcPr>
          <w:p w:rsidR="005740C9" w:rsidRPr="00C50B58" w:rsidRDefault="005740C9" w:rsidP="00CE09C6">
            <w:pPr>
              <w:tabs>
                <w:tab w:val="left" w:pos="7938"/>
              </w:tabs>
              <w:ind w:right="-1"/>
              <w:jc w:val="center"/>
              <w:rPr>
                <w:rFonts w:ascii="Arial" w:hAnsi="Arial" w:cs="Arial"/>
                <w:sz w:val="20"/>
                <w:szCs w:val="20"/>
              </w:rPr>
            </w:pPr>
            <w:r w:rsidRPr="00C50B58">
              <w:rPr>
                <w:rFonts w:ascii="Arial" w:hAnsi="Arial" w:cs="Arial"/>
                <w:sz w:val="20"/>
                <w:szCs w:val="20"/>
              </w:rPr>
              <w:t>ООО "СеверныйБыт"</w:t>
            </w:r>
          </w:p>
        </w:tc>
      </w:tr>
      <w:tr w:rsidR="005740C9" w:rsidRPr="00C50B58" w:rsidTr="0020164B">
        <w:trPr>
          <w:trHeight w:val="390"/>
        </w:trPr>
        <w:tc>
          <w:tcPr>
            <w:tcW w:w="0" w:type="auto"/>
            <w:noWrap/>
            <w:vAlign w:val="center"/>
            <w:hideMark/>
          </w:tcPr>
          <w:p w:rsidR="005740C9" w:rsidRPr="00C50B58" w:rsidRDefault="005740C9" w:rsidP="00CE09C6">
            <w:pPr>
              <w:tabs>
                <w:tab w:val="left" w:pos="7938"/>
              </w:tabs>
              <w:ind w:right="-1"/>
              <w:jc w:val="center"/>
              <w:rPr>
                <w:rFonts w:ascii="Arial" w:hAnsi="Arial" w:cs="Arial"/>
                <w:sz w:val="20"/>
                <w:szCs w:val="20"/>
              </w:rPr>
            </w:pPr>
          </w:p>
        </w:tc>
        <w:tc>
          <w:tcPr>
            <w:tcW w:w="0" w:type="auto"/>
            <w:noWrap/>
            <w:vAlign w:val="center"/>
            <w:hideMark/>
          </w:tcPr>
          <w:p w:rsidR="005740C9" w:rsidRPr="00C50B58" w:rsidRDefault="005740C9" w:rsidP="00CE09C6">
            <w:pPr>
              <w:tabs>
                <w:tab w:val="left" w:pos="7938"/>
              </w:tabs>
              <w:ind w:right="-1"/>
              <w:jc w:val="center"/>
              <w:rPr>
                <w:rFonts w:ascii="Arial" w:hAnsi="Arial" w:cs="Arial"/>
                <w:bCs/>
                <w:sz w:val="20"/>
                <w:szCs w:val="20"/>
              </w:rPr>
            </w:pPr>
            <w:r w:rsidRPr="00C50B58">
              <w:rPr>
                <w:rFonts w:ascii="Arial" w:hAnsi="Arial" w:cs="Arial"/>
                <w:bCs/>
                <w:sz w:val="20"/>
                <w:szCs w:val="20"/>
              </w:rPr>
              <w:t>Итого:</w:t>
            </w:r>
          </w:p>
        </w:tc>
        <w:tc>
          <w:tcPr>
            <w:tcW w:w="0" w:type="auto"/>
            <w:vAlign w:val="center"/>
            <w:hideMark/>
          </w:tcPr>
          <w:p w:rsidR="005740C9" w:rsidRPr="00C50B58" w:rsidRDefault="005740C9" w:rsidP="00CE09C6">
            <w:pPr>
              <w:tabs>
                <w:tab w:val="left" w:pos="7938"/>
              </w:tabs>
              <w:ind w:right="-1"/>
              <w:jc w:val="center"/>
              <w:rPr>
                <w:rFonts w:ascii="Arial" w:hAnsi="Arial" w:cs="Arial"/>
                <w:bCs/>
                <w:sz w:val="20"/>
                <w:szCs w:val="20"/>
              </w:rPr>
            </w:pPr>
            <w:r w:rsidRPr="00C50B58">
              <w:rPr>
                <w:rFonts w:ascii="Arial" w:hAnsi="Arial" w:cs="Arial"/>
                <w:bCs/>
                <w:sz w:val="20"/>
                <w:szCs w:val="20"/>
              </w:rPr>
              <w:t>7 849</w:t>
            </w:r>
          </w:p>
        </w:tc>
        <w:tc>
          <w:tcPr>
            <w:tcW w:w="0" w:type="auto"/>
            <w:vAlign w:val="center"/>
            <w:hideMark/>
          </w:tcPr>
          <w:p w:rsidR="005740C9" w:rsidRPr="00C50B58" w:rsidRDefault="005740C9" w:rsidP="00CE09C6">
            <w:pPr>
              <w:tabs>
                <w:tab w:val="left" w:pos="7938"/>
              </w:tabs>
              <w:ind w:right="-1"/>
              <w:jc w:val="center"/>
              <w:rPr>
                <w:rFonts w:ascii="Arial" w:hAnsi="Arial" w:cs="Arial"/>
                <w:bCs/>
                <w:sz w:val="20"/>
                <w:szCs w:val="20"/>
              </w:rPr>
            </w:pPr>
            <w:r w:rsidRPr="00C50B58">
              <w:rPr>
                <w:rFonts w:ascii="Arial" w:hAnsi="Arial" w:cs="Arial"/>
                <w:bCs/>
                <w:sz w:val="20"/>
                <w:szCs w:val="20"/>
              </w:rPr>
              <w:t>1 178</w:t>
            </w:r>
          </w:p>
        </w:tc>
        <w:tc>
          <w:tcPr>
            <w:tcW w:w="0" w:type="auto"/>
            <w:vAlign w:val="center"/>
            <w:hideMark/>
          </w:tcPr>
          <w:p w:rsidR="005740C9" w:rsidRPr="00C50B58" w:rsidRDefault="005740C9" w:rsidP="00CE09C6">
            <w:pPr>
              <w:tabs>
                <w:tab w:val="left" w:pos="7938"/>
              </w:tabs>
              <w:ind w:right="-1"/>
              <w:jc w:val="center"/>
              <w:rPr>
                <w:rFonts w:ascii="Arial" w:hAnsi="Arial" w:cs="Arial"/>
                <w:bCs/>
                <w:sz w:val="20"/>
                <w:szCs w:val="20"/>
              </w:rPr>
            </w:pPr>
            <w:r w:rsidRPr="00C50B58">
              <w:rPr>
                <w:rFonts w:ascii="Arial" w:hAnsi="Arial" w:cs="Arial"/>
                <w:bCs/>
                <w:sz w:val="20"/>
                <w:szCs w:val="20"/>
              </w:rPr>
              <w:t>6</w:t>
            </w:r>
          </w:p>
        </w:tc>
        <w:tc>
          <w:tcPr>
            <w:tcW w:w="0" w:type="auto"/>
            <w:vAlign w:val="center"/>
            <w:hideMark/>
          </w:tcPr>
          <w:p w:rsidR="005740C9" w:rsidRPr="00C50B58" w:rsidRDefault="005740C9" w:rsidP="00CE09C6">
            <w:pPr>
              <w:tabs>
                <w:tab w:val="left" w:pos="7938"/>
              </w:tabs>
              <w:ind w:right="-1"/>
              <w:jc w:val="center"/>
              <w:rPr>
                <w:rFonts w:ascii="Arial" w:hAnsi="Arial" w:cs="Arial"/>
                <w:bCs/>
                <w:sz w:val="20"/>
                <w:szCs w:val="20"/>
              </w:rPr>
            </w:pPr>
            <w:r w:rsidRPr="00C50B58">
              <w:rPr>
                <w:rFonts w:ascii="Arial" w:hAnsi="Arial" w:cs="Arial"/>
                <w:bCs/>
                <w:sz w:val="20"/>
                <w:szCs w:val="20"/>
              </w:rPr>
              <w:t>12</w:t>
            </w:r>
          </w:p>
        </w:tc>
        <w:tc>
          <w:tcPr>
            <w:tcW w:w="0" w:type="auto"/>
            <w:vAlign w:val="center"/>
            <w:hideMark/>
          </w:tcPr>
          <w:p w:rsidR="005740C9" w:rsidRPr="00C50B58" w:rsidRDefault="005740C9" w:rsidP="00CE09C6">
            <w:pPr>
              <w:tabs>
                <w:tab w:val="left" w:pos="7938"/>
              </w:tabs>
              <w:ind w:right="-1"/>
              <w:jc w:val="center"/>
              <w:rPr>
                <w:rFonts w:ascii="Arial" w:hAnsi="Arial" w:cs="Arial"/>
                <w:bCs/>
                <w:sz w:val="20"/>
                <w:szCs w:val="20"/>
              </w:rPr>
            </w:pPr>
            <w:r w:rsidRPr="00C50B58">
              <w:rPr>
                <w:rFonts w:ascii="Arial" w:hAnsi="Arial" w:cs="Arial"/>
                <w:bCs/>
                <w:sz w:val="20"/>
                <w:szCs w:val="20"/>
              </w:rPr>
              <w:t>13</w:t>
            </w:r>
          </w:p>
        </w:tc>
        <w:tc>
          <w:tcPr>
            <w:tcW w:w="0" w:type="auto"/>
            <w:vAlign w:val="center"/>
            <w:hideMark/>
          </w:tcPr>
          <w:p w:rsidR="005740C9" w:rsidRPr="00C50B58" w:rsidRDefault="005740C9" w:rsidP="00CE09C6">
            <w:pPr>
              <w:tabs>
                <w:tab w:val="left" w:pos="7938"/>
              </w:tabs>
              <w:ind w:right="-1"/>
              <w:jc w:val="center"/>
              <w:rPr>
                <w:rFonts w:ascii="Arial" w:hAnsi="Arial" w:cs="Arial"/>
                <w:bCs/>
                <w:sz w:val="20"/>
                <w:szCs w:val="20"/>
              </w:rPr>
            </w:pPr>
            <w:r w:rsidRPr="00C50B58">
              <w:rPr>
                <w:rFonts w:ascii="Arial" w:hAnsi="Arial" w:cs="Arial"/>
                <w:bCs/>
                <w:sz w:val="20"/>
                <w:szCs w:val="20"/>
              </w:rPr>
              <w:t>0</w:t>
            </w:r>
          </w:p>
        </w:tc>
        <w:tc>
          <w:tcPr>
            <w:tcW w:w="0" w:type="auto"/>
            <w:noWrap/>
            <w:vAlign w:val="center"/>
            <w:hideMark/>
          </w:tcPr>
          <w:p w:rsidR="005740C9" w:rsidRPr="00C50B58" w:rsidRDefault="005740C9" w:rsidP="00CE09C6">
            <w:pPr>
              <w:tabs>
                <w:tab w:val="left" w:pos="7938"/>
              </w:tabs>
              <w:ind w:right="-1"/>
              <w:jc w:val="center"/>
              <w:rPr>
                <w:rFonts w:ascii="Arial" w:hAnsi="Arial" w:cs="Arial"/>
                <w:bCs/>
                <w:sz w:val="20"/>
                <w:szCs w:val="20"/>
              </w:rPr>
            </w:pPr>
          </w:p>
        </w:tc>
      </w:tr>
    </w:tbl>
    <w:p w:rsidR="00FF3885" w:rsidRPr="00C50B58" w:rsidRDefault="00FF3885" w:rsidP="00CE09C6">
      <w:pPr>
        <w:autoSpaceDE w:val="0"/>
        <w:autoSpaceDN w:val="0"/>
        <w:adjustRightInd w:val="0"/>
        <w:spacing w:after="0" w:line="240" w:lineRule="auto"/>
        <w:jc w:val="center"/>
        <w:outlineLvl w:val="0"/>
        <w:rPr>
          <w:rFonts w:ascii="Arial" w:hAnsi="Arial" w:cs="Arial"/>
        </w:rPr>
      </w:pPr>
    </w:p>
    <w:p w:rsidR="00BC655E" w:rsidRPr="00C50B58" w:rsidRDefault="00BC655E" w:rsidP="00CE09C6">
      <w:pPr>
        <w:autoSpaceDE w:val="0"/>
        <w:autoSpaceDN w:val="0"/>
        <w:adjustRightInd w:val="0"/>
        <w:spacing w:after="0" w:line="240" w:lineRule="auto"/>
        <w:jc w:val="center"/>
        <w:outlineLvl w:val="0"/>
        <w:rPr>
          <w:rFonts w:ascii="Arial" w:hAnsi="Arial" w:cs="Arial"/>
        </w:rPr>
      </w:pPr>
      <w:r w:rsidRPr="00C50B58">
        <w:rPr>
          <w:rFonts w:ascii="Arial" w:hAnsi="Arial" w:cs="Arial"/>
        </w:rPr>
        <w:br w:type="page"/>
      </w:r>
    </w:p>
    <w:p w:rsidR="00BC655E" w:rsidRPr="00C50B58" w:rsidRDefault="00BC655E" w:rsidP="00CE09C6">
      <w:pPr>
        <w:tabs>
          <w:tab w:val="left" w:pos="7797"/>
        </w:tabs>
        <w:spacing w:after="0" w:line="240" w:lineRule="auto"/>
        <w:jc w:val="center"/>
        <w:rPr>
          <w:rFonts w:ascii="Arial" w:hAnsi="Arial" w:cs="Arial"/>
        </w:rPr>
      </w:pPr>
      <w:r w:rsidRPr="00C50B58">
        <w:rPr>
          <w:rFonts w:ascii="Arial" w:hAnsi="Arial" w:cs="Arial"/>
        </w:rPr>
        <w:lastRenderedPageBreak/>
        <w:t>Адресный перечень многоквартирных домов,</w:t>
      </w:r>
    </w:p>
    <w:p w:rsidR="00BC655E" w:rsidRPr="00C50B58" w:rsidRDefault="00BC655E" w:rsidP="00CE09C6">
      <w:pPr>
        <w:tabs>
          <w:tab w:val="left" w:pos="7797"/>
        </w:tabs>
        <w:spacing w:after="0" w:line="240" w:lineRule="auto"/>
        <w:jc w:val="center"/>
        <w:rPr>
          <w:rFonts w:ascii="Arial" w:hAnsi="Arial" w:cs="Arial"/>
        </w:rPr>
      </w:pPr>
      <w:r w:rsidRPr="00C50B58">
        <w:rPr>
          <w:rFonts w:ascii="Arial" w:hAnsi="Arial" w:cs="Arial"/>
        </w:rPr>
        <w:t>дворовые территории которых включены</w:t>
      </w:r>
    </w:p>
    <w:p w:rsidR="00BC655E" w:rsidRPr="00C50B58" w:rsidRDefault="00BC655E" w:rsidP="00CE09C6">
      <w:pPr>
        <w:tabs>
          <w:tab w:val="left" w:pos="7797"/>
        </w:tabs>
        <w:spacing w:after="0" w:line="240" w:lineRule="auto"/>
        <w:jc w:val="center"/>
        <w:rPr>
          <w:rFonts w:ascii="Arial" w:hAnsi="Arial" w:cs="Arial"/>
        </w:rPr>
      </w:pPr>
      <w:r w:rsidRPr="00C50B58">
        <w:rPr>
          <w:rFonts w:ascii="Arial" w:hAnsi="Arial" w:cs="Arial"/>
        </w:rPr>
        <w:t>в муниципальную программу "Формирование современной городской среды" на 2018-2024 годы</w:t>
      </w:r>
    </w:p>
    <w:p w:rsidR="00BC655E" w:rsidRPr="00C50B58" w:rsidRDefault="00BC655E" w:rsidP="00CE09C6">
      <w:pPr>
        <w:tabs>
          <w:tab w:val="left" w:pos="7797"/>
        </w:tabs>
        <w:spacing w:after="0" w:line="240" w:lineRule="auto"/>
        <w:jc w:val="center"/>
        <w:rPr>
          <w:rFonts w:ascii="Arial" w:hAnsi="Arial" w:cs="Arial"/>
        </w:rPr>
      </w:pPr>
      <w:r w:rsidRPr="00C50B58">
        <w:rPr>
          <w:rFonts w:ascii="Arial" w:hAnsi="Arial" w:cs="Arial"/>
        </w:rPr>
        <w:t>на 2022 год</w:t>
      </w:r>
    </w:p>
    <w:p w:rsidR="00BC655E" w:rsidRPr="00C50B58" w:rsidRDefault="00BC655E" w:rsidP="00CE09C6">
      <w:pPr>
        <w:tabs>
          <w:tab w:val="left" w:pos="7797"/>
        </w:tabs>
        <w:spacing w:after="0" w:line="240" w:lineRule="auto"/>
        <w:jc w:val="center"/>
        <w:rPr>
          <w:rFonts w:ascii="Arial" w:hAnsi="Arial" w:cs="Arial"/>
        </w:rPr>
      </w:pPr>
    </w:p>
    <w:tbl>
      <w:tblPr>
        <w:tblW w:w="15299" w:type="dxa"/>
        <w:tblLayout w:type="fixed"/>
        <w:tblLook w:val="04A0" w:firstRow="1" w:lastRow="0" w:firstColumn="1" w:lastColumn="0" w:noHBand="0" w:noVBand="1"/>
      </w:tblPr>
      <w:tblGrid>
        <w:gridCol w:w="687"/>
        <w:gridCol w:w="2989"/>
        <w:gridCol w:w="1701"/>
        <w:gridCol w:w="1701"/>
        <w:gridCol w:w="1726"/>
        <w:gridCol w:w="1251"/>
        <w:gridCol w:w="1275"/>
        <w:gridCol w:w="1560"/>
        <w:gridCol w:w="2409"/>
      </w:tblGrid>
      <w:tr w:rsidR="00BC655E" w:rsidRPr="00C50B58" w:rsidTr="00105118">
        <w:trPr>
          <w:trHeight w:val="387"/>
        </w:trPr>
        <w:tc>
          <w:tcPr>
            <w:tcW w:w="68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 п/п</w:t>
            </w:r>
          </w:p>
        </w:tc>
        <w:tc>
          <w:tcPr>
            <w:tcW w:w="298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 xml:space="preserve">Виды работ </w:t>
            </w:r>
          </w:p>
        </w:tc>
        <w:tc>
          <w:tcPr>
            <w:tcW w:w="2409"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Наименование управляющей организации</w:t>
            </w:r>
          </w:p>
        </w:tc>
      </w:tr>
      <w:tr w:rsidR="00BC655E" w:rsidRPr="00C50B58" w:rsidTr="00105118">
        <w:trPr>
          <w:trHeight w:val="735"/>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C50B58" w:rsidRDefault="00BC655E" w:rsidP="00CE09C6">
            <w:pPr>
              <w:spacing w:after="0" w:line="240" w:lineRule="auto"/>
              <w:rPr>
                <w:rFonts w:ascii="Arial" w:hAnsi="Arial" w:cs="Arial"/>
                <w:color w:val="000000"/>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C50B58" w:rsidRDefault="00BC655E" w:rsidP="00CE09C6">
            <w:pPr>
              <w:spacing w:after="0" w:line="240" w:lineRule="auto"/>
              <w:rPr>
                <w:rFonts w:ascii="Arial" w:hAnsi="Arial" w:cs="Arial"/>
                <w:color w:val="000000"/>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Дополнительный перечень</w:t>
            </w:r>
          </w:p>
        </w:tc>
        <w:tc>
          <w:tcPr>
            <w:tcW w:w="2409" w:type="dxa"/>
            <w:vMerge/>
            <w:tcBorders>
              <w:top w:val="single" w:sz="8" w:space="0" w:color="auto"/>
              <w:left w:val="single" w:sz="4" w:space="0" w:color="auto"/>
              <w:bottom w:val="single" w:sz="4" w:space="0" w:color="auto"/>
              <w:right w:val="single" w:sz="8" w:space="0" w:color="auto"/>
            </w:tcBorders>
            <w:vAlign w:val="center"/>
            <w:hideMark/>
          </w:tcPr>
          <w:p w:rsidR="00BC655E" w:rsidRPr="00C50B58" w:rsidRDefault="00BC655E" w:rsidP="00CE09C6">
            <w:pPr>
              <w:spacing w:after="0" w:line="240" w:lineRule="auto"/>
              <w:rPr>
                <w:rFonts w:ascii="Arial" w:hAnsi="Arial" w:cs="Arial"/>
                <w:color w:val="000000"/>
                <w:sz w:val="20"/>
                <w:szCs w:val="20"/>
              </w:rPr>
            </w:pPr>
          </w:p>
        </w:tc>
      </w:tr>
      <w:tr w:rsidR="00BC655E" w:rsidRPr="00C50B58" w:rsidTr="00105118">
        <w:trPr>
          <w:trHeight w:val="1197"/>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C50B58" w:rsidRDefault="00BC655E" w:rsidP="00CE09C6">
            <w:pPr>
              <w:spacing w:after="0" w:line="240" w:lineRule="auto"/>
              <w:rPr>
                <w:rFonts w:ascii="Arial" w:hAnsi="Arial" w:cs="Arial"/>
                <w:color w:val="000000"/>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C50B58" w:rsidRDefault="00BC655E" w:rsidP="00CE09C6">
            <w:pPr>
              <w:spacing w:after="0" w:line="240" w:lineRule="auto"/>
              <w:rPr>
                <w:rFonts w:ascii="Arial" w:hAnsi="Arial" w:cs="Arial"/>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оборудование детских, спортивных площадок, (шт.)</w:t>
            </w:r>
          </w:p>
        </w:tc>
        <w:tc>
          <w:tcPr>
            <w:tcW w:w="2409" w:type="dxa"/>
            <w:vMerge/>
            <w:tcBorders>
              <w:top w:val="single" w:sz="8" w:space="0" w:color="auto"/>
              <w:left w:val="single" w:sz="4" w:space="0" w:color="auto"/>
              <w:bottom w:val="single" w:sz="4" w:space="0" w:color="auto"/>
              <w:right w:val="single" w:sz="8" w:space="0" w:color="auto"/>
            </w:tcBorders>
            <w:vAlign w:val="center"/>
            <w:hideMark/>
          </w:tcPr>
          <w:p w:rsidR="00BC655E" w:rsidRPr="00C50B58" w:rsidRDefault="00BC655E" w:rsidP="00CE09C6">
            <w:pPr>
              <w:spacing w:after="0" w:line="240" w:lineRule="auto"/>
              <w:rPr>
                <w:rFonts w:ascii="Arial" w:hAnsi="Arial" w:cs="Arial"/>
                <w:color w:val="000000"/>
                <w:sz w:val="20"/>
                <w:szCs w:val="20"/>
              </w:rPr>
            </w:pPr>
          </w:p>
        </w:tc>
      </w:tr>
      <w:tr w:rsidR="00BC655E" w:rsidRPr="00C50B58" w:rsidTr="00105118">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2989"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rPr>
                <w:rFonts w:ascii="Arial" w:hAnsi="Arial" w:cs="Arial"/>
                <w:color w:val="000000"/>
                <w:sz w:val="20"/>
                <w:szCs w:val="20"/>
              </w:rPr>
            </w:pPr>
            <w:r w:rsidRPr="00C50B58">
              <w:rPr>
                <w:rFonts w:ascii="Arial" w:hAnsi="Arial" w:cs="Arial"/>
                <w:color w:val="000000"/>
                <w:sz w:val="20"/>
                <w:szCs w:val="20"/>
              </w:rPr>
              <w:t>ул. Енисейская, д. 7</w:t>
            </w:r>
          </w:p>
        </w:tc>
        <w:tc>
          <w:tcPr>
            <w:tcW w:w="170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971</w:t>
            </w:r>
          </w:p>
        </w:tc>
        <w:tc>
          <w:tcPr>
            <w:tcW w:w="170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"Талнахбыт"</w:t>
            </w:r>
          </w:p>
        </w:tc>
      </w:tr>
      <w:tr w:rsidR="00BC655E" w:rsidRPr="00C50B58" w:rsidTr="00105118">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2</w:t>
            </w:r>
          </w:p>
        </w:tc>
        <w:tc>
          <w:tcPr>
            <w:tcW w:w="2989"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rPr>
                <w:rFonts w:ascii="Arial" w:hAnsi="Arial" w:cs="Arial"/>
                <w:color w:val="000000"/>
                <w:sz w:val="20"/>
                <w:szCs w:val="20"/>
              </w:rPr>
            </w:pPr>
            <w:r w:rsidRPr="00C50B58">
              <w:rPr>
                <w:rFonts w:ascii="Arial" w:hAnsi="Arial" w:cs="Arial"/>
                <w:color w:val="000000"/>
                <w:sz w:val="20"/>
                <w:szCs w:val="20"/>
              </w:rPr>
              <w:t>ул. Енисейская, д. 7 (проезд)</w:t>
            </w:r>
          </w:p>
        </w:tc>
        <w:tc>
          <w:tcPr>
            <w:tcW w:w="170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559</w:t>
            </w:r>
          </w:p>
        </w:tc>
        <w:tc>
          <w:tcPr>
            <w:tcW w:w="1726"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"Талнахбыт"</w:t>
            </w:r>
          </w:p>
        </w:tc>
      </w:tr>
      <w:tr w:rsidR="00BC655E" w:rsidRPr="00C50B58" w:rsidTr="00105118">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3</w:t>
            </w:r>
          </w:p>
        </w:tc>
        <w:tc>
          <w:tcPr>
            <w:tcW w:w="2989"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rPr>
                <w:rFonts w:ascii="Arial" w:hAnsi="Arial" w:cs="Arial"/>
                <w:color w:val="000000"/>
                <w:sz w:val="20"/>
                <w:szCs w:val="20"/>
              </w:rPr>
            </w:pPr>
            <w:r w:rsidRPr="00C50B58">
              <w:rPr>
                <w:rFonts w:ascii="Arial" w:hAnsi="Arial" w:cs="Arial"/>
                <w:color w:val="000000"/>
                <w:sz w:val="20"/>
                <w:szCs w:val="20"/>
              </w:rPr>
              <w:t>ул. Енисейская, д. 9</w:t>
            </w:r>
          </w:p>
        </w:tc>
        <w:tc>
          <w:tcPr>
            <w:tcW w:w="170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748</w:t>
            </w:r>
          </w:p>
        </w:tc>
        <w:tc>
          <w:tcPr>
            <w:tcW w:w="170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"Талнахбыт"</w:t>
            </w:r>
          </w:p>
        </w:tc>
      </w:tr>
      <w:tr w:rsidR="00BC655E" w:rsidRPr="00C50B58" w:rsidTr="00105118">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4</w:t>
            </w:r>
          </w:p>
        </w:tc>
        <w:tc>
          <w:tcPr>
            <w:tcW w:w="2989"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rPr>
                <w:rFonts w:ascii="Arial" w:hAnsi="Arial" w:cs="Arial"/>
                <w:color w:val="000000"/>
                <w:sz w:val="20"/>
                <w:szCs w:val="20"/>
              </w:rPr>
            </w:pPr>
            <w:r w:rsidRPr="00C50B58">
              <w:rPr>
                <w:rFonts w:ascii="Arial" w:hAnsi="Arial" w:cs="Arial"/>
                <w:color w:val="000000"/>
                <w:sz w:val="20"/>
                <w:szCs w:val="20"/>
              </w:rPr>
              <w:t>ул. Енисейская, д. 11</w:t>
            </w:r>
          </w:p>
        </w:tc>
        <w:tc>
          <w:tcPr>
            <w:tcW w:w="170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344</w:t>
            </w:r>
          </w:p>
        </w:tc>
        <w:tc>
          <w:tcPr>
            <w:tcW w:w="170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"Талнахбыт"</w:t>
            </w:r>
          </w:p>
        </w:tc>
      </w:tr>
      <w:tr w:rsidR="00BC655E" w:rsidRPr="00C50B58" w:rsidTr="00105118">
        <w:trPr>
          <w:trHeight w:val="390"/>
        </w:trPr>
        <w:tc>
          <w:tcPr>
            <w:tcW w:w="687" w:type="dxa"/>
            <w:tcBorders>
              <w:top w:val="nil"/>
              <w:left w:val="single" w:sz="8" w:space="0" w:color="auto"/>
              <w:bottom w:val="single" w:sz="8" w:space="0" w:color="auto"/>
              <w:right w:val="single" w:sz="4" w:space="0" w:color="auto"/>
            </w:tcBorders>
            <w:shd w:val="clear" w:color="auto" w:fill="auto"/>
            <w:noWrap/>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 </w:t>
            </w:r>
          </w:p>
        </w:tc>
        <w:tc>
          <w:tcPr>
            <w:tcW w:w="2989" w:type="dxa"/>
            <w:tcBorders>
              <w:top w:val="nil"/>
              <w:left w:val="nil"/>
              <w:bottom w:val="single" w:sz="8" w:space="0" w:color="auto"/>
              <w:right w:val="single" w:sz="4" w:space="0" w:color="auto"/>
            </w:tcBorders>
            <w:shd w:val="clear" w:color="auto" w:fill="auto"/>
            <w:noWrap/>
            <w:vAlign w:val="center"/>
            <w:hideMark/>
          </w:tcPr>
          <w:p w:rsidR="00BC655E" w:rsidRPr="00C50B58" w:rsidRDefault="00BC655E"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2063</w:t>
            </w:r>
          </w:p>
        </w:tc>
        <w:tc>
          <w:tcPr>
            <w:tcW w:w="1701" w:type="dxa"/>
            <w:tcBorders>
              <w:top w:val="nil"/>
              <w:left w:val="nil"/>
              <w:bottom w:val="single" w:sz="8"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559</w:t>
            </w:r>
          </w:p>
        </w:tc>
        <w:tc>
          <w:tcPr>
            <w:tcW w:w="1726" w:type="dxa"/>
            <w:tcBorders>
              <w:top w:val="nil"/>
              <w:left w:val="nil"/>
              <w:bottom w:val="single" w:sz="8"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1251" w:type="dxa"/>
            <w:tcBorders>
              <w:top w:val="nil"/>
              <w:left w:val="nil"/>
              <w:bottom w:val="single" w:sz="8"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3</w:t>
            </w:r>
          </w:p>
        </w:tc>
        <w:tc>
          <w:tcPr>
            <w:tcW w:w="1275" w:type="dxa"/>
            <w:tcBorders>
              <w:top w:val="nil"/>
              <w:left w:val="nil"/>
              <w:bottom w:val="single" w:sz="8"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3</w:t>
            </w:r>
          </w:p>
        </w:tc>
        <w:tc>
          <w:tcPr>
            <w:tcW w:w="1560" w:type="dxa"/>
            <w:tcBorders>
              <w:top w:val="nil"/>
              <w:left w:val="nil"/>
              <w:bottom w:val="single" w:sz="8" w:space="0" w:color="auto"/>
              <w:right w:val="single" w:sz="4" w:space="0" w:color="auto"/>
            </w:tcBorders>
            <w:shd w:val="clear" w:color="auto" w:fill="auto"/>
            <w:vAlign w:val="center"/>
            <w:hideMark/>
          </w:tcPr>
          <w:p w:rsidR="00BC655E" w:rsidRPr="00C50B58" w:rsidRDefault="00BC655E" w:rsidP="00CE09C6">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2409" w:type="dxa"/>
            <w:tcBorders>
              <w:top w:val="nil"/>
              <w:left w:val="nil"/>
              <w:bottom w:val="single" w:sz="8" w:space="0" w:color="auto"/>
              <w:right w:val="single" w:sz="8" w:space="0" w:color="auto"/>
            </w:tcBorders>
            <w:shd w:val="clear" w:color="auto" w:fill="auto"/>
            <w:noWrap/>
            <w:vAlign w:val="center"/>
            <w:hideMark/>
          </w:tcPr>
          <w:p w:rsidR="00BC655E" w:rsidRPr="00C50B58" w:rsidRDefault="00BC655E" w:rsidP="00CE09C6">
            <w:pPr>
              <w:spacing w:after="0" w:line="240" w:lineRule="auto"/>
              <w:jc w:val="center"/>
              <w:rPr>
                <w:rFonts w:ascii="Arial" w:hAnsi="Arial" w:cs="Arial"/>
                <w:bCs/>
                <w:color w:val="000000"/>
                <w:sz w:val="20"/>
                <w:szCs w:val="20"/>
              </w:rPr>
            </w:pPr>
          </w:p>
        </w:tc>
      </w:tr>
    </w:tbl>
    <w:p w:rsidR="00BC655E" w:rsidRPr="00C50B58" w:rsidRDefault="00BC655E" w:rsidP="00CE09C6">
      <w:pPr>
        <w:autoSpaceDE w:val="0"/>
        <w:autoSpaceDN w:val="0"/>
        <w:adjustRightInd w:val="0"/>
        <w:spacing w:after="0" w:line="240" w:lineRule="auto"/>
        <w:jc w:val="center"/>
        <w:outlineLvl w:val="0"/>
        <w:rPr>
          <w:rFonts w:ascii="Arial" w:hAnsi="Arial" w:cs="Arial"/>
        </w:rPr>
        <w:sectPr w:rsidR="00BC655E" w:rsidRPr="00C50B58" w:rsidSect="00BC655E">
          <w:pgSz w:w="16838" w:h="11906" w:orient="landscape"/>
          <w:pgMar w:top="568" w:right="395" w:bottom="851" w:left="1134" w:header="709" w:footer="709" w:gutter="0"/>
          <w:cols w:space="708"/>
          <w:docGrid w:linePitch="360"/>
        </w:sectPr>
      </w:pPr>
    </w:p>
    <w:p w:rsidR="005043DD" w:rsidRPr="00C50B58" w:rsidRDefault="005043DD" w:rsidP="005043DD">
      <w:pPr>
        <w:tabs>
          <w:tab w:val="left" w:pos="7797"/>
        </w:tabs>
        <w:spacing w:after="0" w:line="240" w:lineRule="auto"/>
        <w:jc w:val="center"/>
        <w:rPr>
          <w:rFonts w:ascii="Arial" w:hAnsi="Arial" w:cs="Arial"/>
        </w:rPr>
      </w:pPr>
      <w:r w:rsidRPr="00C50B58">
        <w:rPr>
          <w:rFonts w:ascii="Arial" w:hAnsi="Arial" w:cs="Arial"/>
        </w:rPr>
        <w:lastRenderedPageBreak/>
        <w:t>Адресный перечень многоквартирных домов, дворовые территории которых включены</w:t>
      </w:r>
    </w:p>
    <w:p w:rsidR="005043DD" w:rsidRPr="00C50B58" w:rsidRDefault="005043DD" w:rsidP="005043DD">
      <w:pPr>
        <w:tabs>
          <w:tab w:val="left" w:pos="7797"/>
        </w:tabs>
        <w:spacing w:after="0" w:line="240" w:lineRule="auto"/>
        <w:jc w:val="center"/>
        <w:rPr>
          <w:rFonts w:ascii="Arial" w:hAnsi="Arial" w:cs="Arial"/>
        </w:rPr>
      </w:pPr>
      <w:r w:rsidRPr="00C50B58">
        <w:rPr>
          <w:rFonts w:ascii="Arial" w:hAnsi="Arial" w:cs="Arial"/>
        </w:rPr>
        <w:t>в муниципальную программу "Формирование современной городской среды" на 2018-2024годы</w:t>
      </w:r>
    </w:p>
    <w:p w:rsidR="005043DD" w:rsidRPr="00C50B58" w:rsidRDefault="005043DD" w:rsidP="005043DD">
      <w:pPr>
        <w:tabs>
          <w:tab w:val="left" w:pos="7797"/>
        </w:tabs>
        <w:spacing w:after="0" w:line="240" w:lineRule="auto"/>
        <w:jc w:val="center"/>
        <w:rPr>
          <w:rFonts w:ascii="Arial" w:hAnsi="Arial" w:cs="Arial"/>
        </w:rPr>
      </w:pPr>
      <w:r w:rsidRPr="00C50B58">
        <w:rPr>
          <w:rFonts w:ascii="Arial" w:hAnsi="Arial" w:cs="Arial"/>
        </w:rPr>
        <w:t>на 2023 год</w:t>
      </w:r>
    </w:p>
    <w:p w:rsidR="005043DD" w:rsidRPr="00C50B58" w:rsidRDefault="005043DD" w:rsidP="005043DD">
      <w:pPr>
        <w:tabs>
          <w:tab w:val="left" w:pos="7797"/>
        </w:tabs>
        <w:jc w:val="center"/>
        <w:rPr>
          <w:rFonts w:ascii="Arial" w:hAnsi="Arial" w:cs="Arial"/>
        </w:rPr>
      </w:pPr>
    </w:p>
    <w:tbl>
      <w:tblPr>
        <w:tblW w:w="15299" w:type="dxa"/>
        <w:tblLayout w:type="fixed"/>
        <w:tblLook w:val="04A0" w:firstRow="1" w:lastRow="0" w:firstColumn="1" w:lastColumn="0" w:noHBand="0" w:noVBand="1"/>
      </w:tblPr>
      <w:tblGrid>
        <w:gridCol w:w="687"/>
        <w:gridCol w:w="2989"/>
        <w:gridCol w:w="1701"/>
        <w:gridCol w:w="1701"/>
        <w:gridCol w:w="1726"/>
        <w:gridCol w:w="1251"/>
        <w:gridCol w:w="1275"/>
        <w:gridCol w:w="1560"/>
        <w:gridCol w:w="2409"/>
      </w:tblGrid>
      <w:tr w:rsidR="005043DD" w:rsidRPr="00C50B58" w:rsidTr="0096642E">
        <w:trPr>
          <w:trHeight w:val="387"/>
        </w:trPr>
        <w:tc>
          <w:tcPr>
            <w:tcW w:w="68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 п/п</w:t>
            </w:r>
          </w:p>
        </w:tc>
        <w:tc>
          <w:tcPr>
            <w:tcW w:w="298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 xml:space="preserve">Виды работ </w:t>
            </w:r>
          </w:p>
        </w:tc>
        <w:tc>
          <w:tcPr>
            <w:tcW w:w="2409"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Наименование управляющей организации</w:t>
            </w:r>
          </w:p>
        </w:tc>
      </w:tr>
      <w:tr w:rsidR="005043DD" w:rsidRPr="00C50B58" w:rsidTr="0096642E">
        <w:trPr>
          <w:trHeight w:val="735"/>
        </w:trPr>
        <w:tc>
          <w:tcPr>
            <w:tcW w:w="687" w:type="dxa"/>
            <w:vMerge/>
            <w:tcBorders>
              <w:top w:val="single" w:sz="8" w:space="0" w:color="auto"/>
              <w:left w:val="single" w:sz="8" w:space="0" w:color="auto"/>
              <w:bottom w:val="single" w:sz="4" w:space="0" w:color="auto"/>
              <w:right w:val="single" w:sz="4" w:space="0" w:color="auto"/>
            </w:tcBorders>
            <w:vAlign w:val="center"/>
            <w:hideMark/>
          </w:tcPr>
          <w:p w:rsidR="005043DD" w:rsidRPr="00C50B58" w:rsidRDefault="005043DD" w:rsidP="0096642E">
            <w:pPr>
              <w:rPr>
                <w:rFonts w:ascii="Arial" w:hAnsi="Arial" w:cs="Arial"/>
                <w:color w:val="000000"/>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5043DD" w:rsidRPr="00C50B58" w:rsidRDefault="005043DD" w:rsidP="0096642E">
            <w:pPr>
              <w:rPr>
                <w:rFonts w:ascii="Arial" w:hAnsi="Arial" w:cs="Arial"/>
                <w:color w:val="000000"/>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Дополнительный перечень</w:t>
            </w:r>
          </w:p>
        </w:tc>
        <w:tc>
          <w:tcPr>
            <w:tcW w:w="2409" w:type="dxa"/>
            <w:vMerge/>
            <w:tcBorders>
              <w:top w:val="single" w:sz="8" w:space="0" w:color="auto"/>
              <w:left w:val="single" w:sz="4" w:space="0" w:color="auto"/>
              <w:bottom w:val="single" w:sz="4" w:space="0" w:color="auto"/>
              <w:right w:val="single" w:sz="8" w:space="0" w:color="auto"/>
            </w:tcBorders>
            <w:vAlign w:val="center"/>
            <w:hideMark/>
          </w:tcPr>
          <w:p w:rsidR="005043DD" w:rsidRPr="00C50B58" w:rsidRDefault="005043DD" w:rsidP="0096642E">
            <w:pPr>
              <w:rPr>
                <w:rFonts w:ascii="Arial" w:hAnsi="Arial" w:cs="Arial"/>
                <w:color w:val="000000"/>
                <w:sz w:val="20"/>
                <w:szCs w:val="20"/>
              </w:rPr>
            </w:pPr>
          </w:p>
        </w:tc>
      </w:tr>
      <w:tr w:rsidR="005043DD" w:rsidRPr="00C50B58" w:rsidTr="0096642E">
        <w:trPr>
          <w:trHeight w:val="1197"/>
        </w:trPr>
        <w:tc>
          <w:tcPr>
            <w:tcW w:w="687" w:type="dxa"/>
            <w:vMerge/>
            <w:tcBorders>
              <w:top w:val="single" w:sz="8" w:space="0" w:color="auto"/>
              <w:left w:val="single" w:sz="8" w:space="0" w:color="auto"/>
              <w:bottom w:val="single" w:sz="4" w:space="0" w:color="auto"/>
              <w:right w:val="single" w:sz="4" w:space="0" w:color="auto"/>
            </w:tcBorders>
            <w:vAlign w:val="center"/>
            <w:hideMark/>
          </w:tcPr>
          <w:p w:rsidR="005043DD" w:rsidRPr="00C50B58" w:rsidRDefault="005043DD" w:rsidP="0096642E">
            <w:pPr>
              <w:rPr>
                <w:rFonts w:ascii="Arial" w:hAnsi="Arial" w:cs="Arial"/>
                <w:color w:val="000000"/>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5043DD" w:rsidRPr="00C50B58" w:rsidRDefault="005043DD" w:rsidP="0096642E">
            <w:pPr>
              <w:rPr>
                <w:rFonts w:ascii="Arial" w:hAnsi="Arial" w:cs="Arial"/>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5043DD" w:rsidRPr="00C50B58" w:rsidRDefault="005043DD" w:rsidP="005043DD">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bCs/>
                <w:color w:val="000000"/>
                <w:sz w:val="20"/>
                <w:szCs w:val="20"/>
              </w:rPr>
            </w:pPr>
            <w:r w:rsidRPr="00C50B58">
              <w:rPr>
                <w:rFonts w:ascii="Arial" w:hAnsi="Arial" w:cs="Arial"/>
                <w:bCs/>
                <w:color w:val="000000"/>
                <w:sz w:val="20"/>
                <w:szCs w:val="20"/>
              </w:rPr>
              <w:t>оборудование детских, спортивных площадок, (шт.)</w:t>
            </w:r>
          </w:p>
        </w:tc>
        <w:tc>
          <w:tcPr>
            <w:tcW w:w="2409" w:type="dxa"/>
            <w:vMerge/>
            <w:tcBorders>
              <w:top w:val="single" w:sz="8" w:space="0" w:color="auto"/>
              <w:left w:val="single" w:sz="4" w:space="0" w:color="auto"/>
              <w:bottom w:val="single" w:sz="4" w:space="0" w:color="auto"/>
              <w:right w:val="single" w:sz="8" w:space="0" w:color="auto"/>
            </w:tcBorders>
            <w:vAlign w:val="center"/>
            <w:hideMark/>
          </w:tcPr>
          <w:p w:rsidR="005043DD" w:rsidRPr="00C50B58" w:rsidRDefault="005043DD" w:rsidP="0096642E">
            <w:pPr>
              <w:rPr>
                <w:rFonts w:ascii="Arial" w:hAnsi="Arial" w:cs="Arial"/>
                <w:color w:val="000000"/>
                <w:sz w:val="20"/>
                <w:szCs w:val="20"/>
              </w:rPr>
            </w:pPr>
          </w:p>
        </w:tc>
      </w:tr>
      <w:tr w:rsidR="005043DD" w:rsidRPr="00C50B58" w:rsidTr="0096642E">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2989"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rPr>
                <w:rFonts w:ascii="Arial" w:hAnsi="Arial" w:cs="Arial"/>
                <w:color w:val="000000"/>
                <w:sz w:val="20"/>
                <w:szCs w:val="20"/>
              </w:rPr>
            </w:pPr>
            <w:r w:rsidRPr="00C50B58">
              <w:rPr>
                <w:rFonts w:ascii="Arial" w:hAnsi="Arial" w:cs="Arial"/>
                <w:color w:val="000000"/>
                <w:sz w:val="20"/>
                <w:szCs w:val="20"/>
              </w:rPr>
              <w:t>ул. Игарская, д. 6</w:t>
            </w:r>
          </w:p>
        </w:tc>
        <w:tc>
          <w:tcPr>
            <w:tcW w:w="170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617</w:t>
            </w:r>
          </w:p>
        </w:tc>
        <w:tc>
          <w:tcPr>
            <w:tcW w:w="170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125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"СеверныйБыт"</w:t>
            </w:r>
          </w:p>
        </w:tc>
      </w:tr>
      <w:tr w:rsidR="005043DD" w:rsidRPr="00C50B58" w:rsidTr="0096642E">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2</w:t>
            </w:r>
          </w:p>
        </w:tc>
        <w:tc>
          <w:tcPr>
            <w:tcW w:w="2989"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rPr>
                <w:rFonts w:ascii="Arial" w:hAnsi="Arial" w:cs="Arial"/>
                <w:color w:val="000000"/>
                <w:sz w:val="20"/>
                <w:szCs w:val="20"/>
              </w:rPr>
            </w:pPr>
            <w:r w:rsidRPr="00C50B58">
              <w:rPr>
                <w:rFonts w:ascii="Arial" w:hAnsi="Arial" w:cs="Arial"/>
                <w:color w:val="000000"/>
                <w:sz w:val="20"/>
                <w:szCs w:val="20"/>
              </w:rPr>
              <w:t>ул. Игарская, д. 6 (проезд)</w:t>
            </w:r>
          </w:p>
        </w:tc>
        <w:tc>
          <w:tcPr>
            <w:tcW w:w="170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153</w:t>
            </w:r>
          </w:p>
        </w:tc>
        <w:tc>
          <w:tcPr>
            <w:tcW w:w="1726"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"СеверныйБыт"</w:t>
            </w:r>
          </w:p>
        </w:tc>
      </w:tr>
      <w:tr w:rsidR="005043DD" w:rsidRPr="00C50B58" w:rsidTr="0096642E">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3</w:t>
            </w:r>
          </w:p>
        </w:tc>
        <w:tc>
          <w:tcPr>
            <w:tcW w:w="2989"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rPr>
                <w:rFonts w:ascii="Arial" w:hAnsi="Arial" w:cs="Arial"/>
                <w:color w:val="000000"/>
                <w:sz w:val="20"/>
                <w:szCs w:val="20"/>
              </w:rPr>
            </w:pPr>
            <w:r w:rsidRPr="00C50B58">
              <w:rPr>
                <w:rFonts w:ascii="Arial" w:hAnsi="Arial" w:cs="Arial"/>
                <w:color w:val="000000"/>
                <w:sz w:val="20"/>
                <w:szCs w:val="20"/>
              </w:rPr>
              <w:t>ул. Игарская, д. 14</w:t>
            </w:r>
          </w:p>
        </w:tc>
        <w:tc>
          <w:tcPr>
            <w:tcW w:w="170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2584</w:t>
            </w:r>
          </w:p>
        </w:tc>
        <w:tc>
          <w:tcPr>
            <w:tcW w:w="170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3</w:t>
            </w:r>
          </w:p>
        </w:tc>
        <w:tc>
          <w:tcPr>
            <w:tcW w:w="125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3</w:t>
            </w:r>
          </w:p>
        </w:tc>
        <w:tc>
          <w:tcPr>
            <w:tcW w:w="1275"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3</w:t>
            </w:r>
          </w:p>
        </w:tc>
        <w:tc>
          <w:tcPr>
            <w:tcW w:w="1560"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1</w:t>
            </w:r>
          </w:p>
        </w:tc>
        <w:tc>
          <w:tcPr>
            <w:tcW w:w="2409" w:type="dxa"/>
            <w:tcBorders>
              <w:top w:val="nil"/>
              <w:left w:val="nil"/>
              <w:bottom w:val="single" w:sz="4" w:space="0" w:color="auto"/>
              <w:right w:val="single" w:sz="8"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"СеверныйБыт"</w:t>
            </w:r>
          </w:p>
        </w:tc>
      </w:tr>
      <w:tr w:rsidR="005043DD" w:rsidRPr="00C50B58" w:rsidTr="0096642E">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4</w:t>
            </w:r>
          </w:p>
        </w:tc>
        <w:tc>
          <w:tcPr>
            <w:tcW w:w="2989"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rPr>
                <w:rFonts w:ascii="Arial" w:hAnsi="Arial" w:cs="Arial"/>
                <w:color w:val="000000"/>
                <w:sz w:val="20"/>
                <w:szCs w:val="20"/>
              </w:rPr>
            </w:pPr>
            <w:r w:rsidRPr="00C50B58">
              <w:rPr>
                <w:rFonts w:ascii="Arial" w:hAnsi="Arial" w:cs="Arial"/>
                <w:color w:val="000000"/>
                <w:sz w:val="20"/>
                <w:szCs w:val="20"/>
              </w:rPr>
              <w:t>ул. Игарская, д. 14 (проезд)</w:t>
            </w:r>
          </w:p>
        </w:tc>
        <w:tc>
          <w:tcPr>
            <w:tcW w:w="170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764</w:t>
            </w:r>
          </w:p>
        </w:tc>
        <w:tc>
          <w:tcPr>
            <w:tcW w:w="1726"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1560" w:type="dxa"/>
            <w:tcBorders>
              <w:top w:val="nil"/>
              <w:left w:val="nil"/>
              <w:bottom w:val="single" w:sz="4" w:space="0" w:color="auto"/>
              <w:right w:val="single" w:sz="4"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5043DD" w:rsidRPr="00C50B58" w:rsidRDefault="005043DD" w:rsidP="005043DD">
            <w:pPr>
              <w:spacing w:after="0" w:line="240" w:lineRule="auto"/>
              <w:jc w:val="center"/>
              <w:rPr>
                <w:rFonts w:ascii="Arial" w:hAnsi="Arial" w:cs="Arial"/>
                <w:color w:val="000000"/>
                <w:sz w:val="20"/>
                <w:szCs w:val="20"/>
              </w:rPr>
            </w:pPr>
            <w:r w:rsidRPr="00C50B58">
              <w:rPr>
                <w:rFonts w:ascii="Arial" w:hAnsi="Arial" w:cs="Arial"/>
                <w:color w:val="000000"/>
                <w:sz w:val="20"/>
                <w:szCs w:val="20"/>
              </w:rPr>
              <w:t>ООО "СеверныйБыт"</w:t>
            </w:r>
          </w:p>
        </w:tc>
      </w:tr>
      <w:tr w:rsidR="005043DD" w:rsidRPr="00C50B58" w:rsidTr="0096642E">
        <w:trPr>
          <w:trHeight w:val="390"/>
        </w:trPr>
        <w:tc>
          <w:tcPr>
            <w:tcW w:w="687" w:type="dxa"/>
            <w:tcBorders>
              <w:top w:val="nil"/>
              <w:left w:val="single" w:sz="8" w:space="0" w:color="auto"/>
              <w:bottom w:val="single" w:sz="8" w:space="0" w:color="auto"/>
              <w:right w:val="single" w:sz="4" w:space="0" w:color="auto"/>
            </w:tcBorders>
            <w:shd w:val="clear" w:color="auto" w:fill="auto"/>
            <w:noWrap/>
            <w:vAlign w:val="center"/>
            <w:hideMark/>
          </w:tcPr>
          <w:p w:rsidR="005043DD" w:rsidRPr="00C50B58" w:rsidRDefault="005043DD" w:rsidP="0096642E">
            <w:pPr>
              <w:jc w:val="center"/>
              <w:rPr>
                <w:rFonts w:ascii="Arial" w:hAnsi="Arial" w:cs="Arial"/>
                <w:color w:val="000000"/>
                <w:sz w:val="20"/>
                <w:szCs w:val="20"/>
              </w:rPr>
            </w:pPr>
            <w:r w:rsidRPr="00C50B58">
              <w:rPr>
                <w:rFonts w:ascii="Arial" w:hAnsi="Arial" w:cs="Arial"/>
                <w:color w:val="000000"/>
                <w:sz w:val="20"/>
                <w:szCs w:val="20"/>
              </w:rPr>
              <w:t> </w:t>
            </w:r>
          </w:p>
        </w:tc>
        <w:tc>
          <w:tcPr>
            <w:tcW w:w="2989" w:type="dxa"/>
            <w:tcBorders>
              <w:top w:val="nil"/>
              <w:left w:val="nil"/>
              <w:bottom w:val="single" w:sz="8" w:space="0" w:color="auto"/>
              <w:right w:val="single" w:sz="4" w:space="0" w:color="auto"/>
            </w:tcBorders>
            <w:shd w:val="clear" w:color="auto" w:fill="auto"/>
            <w:noWrap/>
            <w:vAlign w:val="center"/>
            <w:hideMark/>
          </w:tcPr>
          <w:p w:rsidR="005043DD" w:rsidRPr="00C50B58" w:rsidRDefault="005043DD" w:rsidP="0096642E">
            <w:pPr>
              <w:jc w:val="center"/>
              <w:rPr>
                <w:rFonts w:ascii="Arial" w:hAnsi="Arial" w:cs="Arial"/>
                <w:bCs/>
                <w:color w:val="000000"/>
                <w:sz w:val="20"/>
                <w:szCs w:val="20"/>
              </w:rPr>
            </w:pPr>
            <w:r w:rsidRPr="00C50B58">
              <w:rPr>
                <w:rFonts w:ascii="Arial" w:hAnsi="Arial" w:cs="Arial"/>
                <w:bCs/>
                <w:color w:val="000000"/>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5043DD" w:rsidRPr="00C50B58" w:rsidRDefault="005043DD" w:rsidP="0096642E">
            <w:pPr>
              <w:jc w:val="center"/>
              <w:rPr>
                <w:rFonts w:ascii="Arial" w:hAnsi="Arial" w:cs="Arial"/>
                <w:bCs/>
                <w:color w:val="000000"/>
                <w:sz w:val="20"/>
                <w:szCs w:val="20"/>
              </w:rPr>
            </w:pPr>
            <w:r w:rsidRPr="00C50B58">
              <w:rPr>
                <w:rFonts w:ascii="Arial" w:hAnsi="Arial" w:cs="Arial"/>
                <w:bCs/>
                <w:color w:val="000000"/>
                <w:sz w:val="20"/>
                <w:szCs w:val="20"/>
              </w:rPr>
              <w:t>3201</w:t>
            </w:r>
          </w:p>
        </w:tc>
        <w:tc>
          <w:tcPr>
            <w:tcW w:w="1701" w:type="dxa"/>
            <w:tcBorders>
              <w:top w:val="nil"/>
              <w:left w:val="nil"/>
              <w:bottom w:val="single" w:sz="8" w:space="0" w:color="auto"/>
              <w:right w:val="single" w:sz="4" w:space="0" w:color="auto"/>
            </w:tcBorders>
            <w:shd w:val="clear" w:color="auto" w:fill="auto"/>
            <w:vAlign w:val="center"/>
            <w:hideMark/>
          </w:tcPr>
          <w:p w:rsidR="005043DD" w:rsidRPr="00C50B58" w:rsidRDefault="005043DD" w:rsidP="0096642E">
            <w:pPr>
              <w:jc w:val="center"/>
              <w:rPr>
                <w:rFonts w:ascii="Arial" w:hAnsi="Arial" w:cs="Arial"/>
                <w:bCs/>
                <w:color w:val="000000"/>
                <w:sz w:val="20"/>
                <w:szCs w:val="20"/>
              </w:rPr>
            </w:pPr>
            <w:r w:rsidRPr="00C50B58">
              <w:rPr>
                <w:rFonts w:ascii="Arial" w:hAnsi="Arial" w:cs="Arial"/>
                <w:bCs/>
                <w:color w:val="000000"/>
                <w:sz w:val="20"/>
                <w:szCs w:val="20"/>
              </w:rPr>
              <w:t>917</w:t>
            </w:r>
          </w:p>
        </w:tc>
        <w:tc>
          <w:tcPr>
            <w:tcW w:w="1726" w:type="dxa"/>
            <w:tcBorders>
              <w:top w:val="nil"/>
              <w:left w:val="nil"/>
              <w:bottom w:val="single" w:sz="8" w:space="0" w:color="auto"/>
              <w:right w:val="single" w:sz="4" w:space="0" w:color="auto"/>
            </w:tcBorders>
            <w:shd w:val="clear" w:color="auto" w:fill="auto"/>
            <w:vAlign w:val="center"/>
            <w:hideMark/>
          </w:tcPr>
          <w:p w:rsidR="005043DD" w:rsidRPr="00C50B58" w:rsidRDefault="005043DD" w:rsidP="0096642E">
            <w:pPr>
              <w:jc w:val="center"/>
              <w:rPr>
                <w:rFonts w:ascii="Arial" w:hAnsi="Arial" w:cs="Arial"/>
                <w:color w:val="000000"/>
                <w:sz w:val="20"/>
                <w:szCs w:val="20"/>
              </w:rPr>
            </w:pPr>
            <w:r w:rsidRPr="00C50B58">
              <w:rPr>
                <w:rFonts w:ascii="Arial" w:hAnsi="Arial" w:cs="Arial"/>
                <w:color w:val="000000"/>
                <w:sz w:val="20"/>
                <w:szCs w:val="20"/>
              </w:rPr>
              <w:t>4</w:t>
            </w:r>
          </w:p>
        </w:tc>
        <w:tc>
          <w:tcPr>
            <w:tcW w:w="1251" w:type="dxa"/>
            <w:tcBorders>
              <w:top w:val="nil"/>
              <w:left w:val="nil"/>
              <w:bottom w:val="single" w:sz="8" w:space="0" w:color="auto"/>
              <w:right w:val="single" w:sz="4" w:space="0" w:color="auto"/>
            </w:tcBorders>
            <w:shd w:val="clear" w:color="auto" w:fill="auto"/>
            <w:vAlign w:val="center"/>
            <w:hideMark/>
          </w:tcPr>
          <w:p w:rsidR="005043DD" w:rsidRPr="00C50B58" w:rsidRDefault="005043DD" w:rsidP="0096642E">
            <w:pPr>
              <w:jc w:val="center"/>
              <w:rPr>
                <w:rFonts w:ascii="Arial" w:hAnsi="Arial" w:cs="Arial"/>
                <w:bCs/>
                <w:color w:val="000000"/>
                <w:sz w:val="20"/>
                <w:szCs w:val="20"/>
              </w:rPr>
            </w:pPr>
            <w:r w:rsidRPr="00C50B58">
              <w:rPr>
                <w:rFonts w:ascii="Arial" w:hAnsi="Arial" w:cs="Arial"/>
                <w:bCs/>
                <w:color w:val="000000"/>
                <w:sz w:val="20"/>
                <w:szCs w:val="20"/>
              </w:rPr>
              <w:t>4</w:t>
            </w:r>
          </w:p>
        </w:tc>
        <w:tc>
          <w:tcPr>
            <w:tcW w:w="1275" w:type="dxa"/>
            <w:tcBorders>
              <w:top w:val="nil"/>
              <w:left w:val="nil"/>
              <w:bottom w:val="single" w:sz="8" w:space="0" w:color="auto"/>
              <w:right w:val="single" w:sz="4" w:space="0" w:color="auto"/>
            </w:tcBorders>
            <w:shd w:val="clear" w:color="auto" w:fill="auto"/>
            <w:vAlign w:val="center"/>
            <w:hideMark/>
          </w:tcPr>
          <w:p w:rsidR="005043DD" w:rsidRPr="00C50B58" w:rsidRDefault="005043DD" w:rsidP="0096642E">
            <w:pPr>
              <w:jc w:val="center"/>
              <w:rPr>
                <w:rFonts w:ascii="Arial" w:hAnsi="Arial" w:cs="Arial"/>
                <w:bCs/>
                <w:color w:val="000000"/>
                <w:sz w:val="20"/>
                <w:szCs w:val="20"/>
              </w:rPr>
            </w:pPr>
            <w:r w:rsidRPr="00C50B58">
              <w:rPr>
                <w:rFonts w:ascii="Arial" w:hAnsi="Arial" w:cs="Arial"/>
                <w:bCs/>
                <w:color w:val="000000"/>
                <w:sz w:val="20"/>
                <w:szCs w:val="20"/>
              </w:rPr>
              <w:t>4</w:t>
            </w:r>
          </w:p>
        </w:tc>
        <w:tc>
          <w:tcPr>
            <w:tcW w:w="1560" w:type="dxa"/>
            <w:tcBorders>
              <w:top w:val="nil"/>
              <w:left w:val="nil"/>
              <w:bottom w:val="single" w:sz="8" w:space="0" w:color="auto"/>
              <w:right w:val="single" w:sz="4" w:space="0" w:color="auto"/>
            </w:tcBorders>
            <w:shd w:val="clear" w:color="auto" w:fill="auto"/>
            <w:vAlign w:val="center"/>
            <w:hideMark/>
          </w:tcPr>
          <w:p w:rsidR="005043DD" w:rsidRPr="00C50B58" w:rsidRDefault="005043DD" w:rsidP="0096642E">
            <w:pPr>
              <w:jc w:val="center"/>
              <w:rPr>
                <w:rFonts w:ascii="Arial" w:hAnsi="Arial" w:cs="Arial"/>
                <w:color w:val="000000"/>
                <w:sz w:val="20"/>
                <w:szCs w:val="20"/>
              </w:rPr>
            </w:pPr>
            <w:r w:rsidRPr="00C50B58">
              <w:rPr>
                <w:rFonts w:ascii="Arial" w:hAnsi="Arial" w:cs="Arial"/>
                <w:color w:val="000000"/>
                <w:sz w:val="20"/>
                <w:szCs w:val="20"/>
              </w:rPr>
              <w:t>1</w:t>
            </w:r>
          </w:p>
        </w:tc>
        <w:tc>
          <w:tcPr>
            <w:tcW w:w="2409" w:type="dxa"/>
            <w:tcBorders>
              <w:top w:val="nil"/>
              <w:left w:val="nil"/>
              <w:bottom w:val="single" w:sz="8" w:space="0" w:color="auto"/>
              <w:right w:val="single" w:sz="8" w:space="0" w:color="auto"/>
            </w:tcBorders>
            <w:shd w:val="clear" w:color="auto" w:fill="auto"/>
            <w:noWrap/>
            <w:vAlign w:val="center"/>
            <w:hideMark/>
          </w:tcPr>
          <w:p w:rsidR="005043DD" w:rsidRPr="00C50B58" w:rsidRDefault="005043DD" w:rsidP="0096642E">
            <w:pPr>
              <w:jc w:val="center"/>
              <w:rPr>
                <w:rFonts w:ascii="Arial" w:hAnsi="Arial" w:cs="Arial"/>
                <w:bCs/>
                <w:color w:val="000000"/>
                <w:sz w:val="20"/>
                <w:szCs w:val="20"/>
              </w:rPr>
            </w:pPr>
          </w:p>
        </w:tc>
      </w:tr>
    </w:tbl>
    <w:p w:rsidR="005043DD" w:rsidRPr="00C50B58" w:rsidRDefault="005043DD" w:rsidP="005043DD">
      <w:pPr>
        <w:autoSpaceDE w:val="0"/>
        <w:autoSpaceDN w:val="0"/>
        <w:adjustRightInd w:val="0"/>
        <w:jc w:val="center"/>
        <w:outlineLvl w:val="0"/>
        <w:rPr>
          <w:rFonts w:ascii="Arial" w:hAnsi="Arial" w:cs="Arial"/>
        </w:rPr>
        <w:sectPr w:rsidR="005043DD" w:rsidRPr="00C50B58" w:rsidSect="0096642E">
          <w:pgSz w:w="16838" w:h="11906" w:orient="landscape"/>
          <w:pgMar w:top="851" w:right="964" w:bottom="567" w:left="397" w:header="709" w:footer="709" w:gutter="0"/>
          <w:cols w:space="708"/>
          <w:docGrid w:linePitch="360"/>
        </w:sectPr>
      </w:pPr>
    </w:p>
    <w:p w:rsidR="00703AF8" w:rsidRPr="00C50B58" w:rsidRDefault="002E184D" w:rsidP="00CE09C6">
      <w:pPr>
        <w:spacing w:after="0" w:line="240" w:lineRule="auto"/>
        <w:ind w:left="4962"/>
        <w:contextualSpacing/>
        <w:rPr>
          <w:rFonts w:ascii="Arial" w:hAnsi="Arial" w:cs="Arial"/>
          <w:sz w:val="24"/>
          <w:szCs w:val="24"/>
        </w:rPr>
      </w:pPr>
      <w:r w:rsidRPr="00C50B58">
        <w:rPr>
          <w:rFonts w:ascii="Arial" w:hAnsi="Arial" w:cs="Arial"/>
          <w:sz w:val="24"/>
          <w:szCs w:val="24"/>
        </w:rPr>
        <w:lastRenderedPageBreak/>
        <w:t xml:space="preserve">Приложение № </w:t>
      </w:r>
      <w:r w:rsidR="00DE5835" w:rsidRPr="00C50B58">
        <w:rPr>
          <w:rFonts w:ascii="Arial" w:hAnsi="Arial" w:cs="Arial"/>
          <w:sz w:val="24"/>
          <w:szCs w:val="24"/>
        </w:rPr>
        <w:t>4</w:t>
      </w:r>
      <w:r w:rsidRPr="00C50B58">
        <w:rPr>
          <w:rFonts w:ascii="Arial" w:hAnsi="Arial" w:cs="Arial"/>
          <w:sz w:val="24"/>
          <w:szCs w:val="24"/>
        </w:rPr>
        <w:t xml:space="preserve"> </w:t>
      </w:r>
    </w:p>
    <w:p w:rsidR="00703AF8" w:rsidRPr="00C50B58" w:rsidRDefault="002E184D" w:rsidP="00CE09C6">
      <w:pPr>
        <w:spacing w:after="0" w:line="240" w:lineRule="auto"/>
        <w:ind w:left="4962"/>
        <w:contextualSpacing/>
        <w:rPr>
          <w:rFonts w:ascii="Arial" w:hAnsi="Arial" w:cs="Arial"/>
          <w:sz w:val="24"/>
          <w:szCs w:val="24"/>
        </w:rPr>
      </w:pPr>
      <w:r w:rsidRPr="00C50B58">
        <w:rPr>
          <w:rFonts w:ascii="Arial" w:hAnsi="Arial" w:cs="Arial"/>
          <w:sz w:val="24"/>
          <w:szCs w:val="24"/>
        </w:rPr>
        <w:t xml:space="preserve">к </w:t>
      </w:r>
      <w:r w:rsidR="00DE5835" w:rsidRPr="00C50B58">
        <w:rPr>
          <w:rFonts w:ascii="Arial" w:hAnsi="Arial" w:cs="Arial"/>
          <w:sz w:val="24"/>
          <w:szCs w:val="24"/>
        </w:rPr>
        <w:t>м</w:t>
      </w:r>
      <w:r w:rsidRPr="00C50B58">
        <w:rPr>
          <w:rFonts w:ascii="Arial" w:hAnsi="Arial" w:cs="Arial"/>
          <w:sz w:val="24"/>
          <w:szCs w:val="24"/>
        </w:rPr>
        <w:t>униципальной</w:t>
      </w:r>
      <w:r w:rsidR="00CC7EA3" w:rsidRPr="00C50B58">
        <w:rPr>
          <w:rFonts w:ascii="Arial" w:hAnsi="Arial" w:cs="Arial"/>
          <w:sz w:val="24"/>
          <w:szCs w:val="24"/>
        </w:rPr>
        <w:t xml:space="preserve"> </w:t>
      </w:r>
      <w:r w:rsidRPr="00C50B58">
        <w:rPr>
          <w:rFonts w:ascii="Arial" w:hAnsi="Arial" w:cs="Arial"/>
          <w:sz w:val="24"/>
          <w:szCs w:val="24"/>
        </w:rPr>
        <w:t xml:space="preserve">программе "Формирование современной городской среды" на 2018-2024 годы, утвержденной постановлением Администрации города Норильска </w:t>
      </w:r>
    </w:p>
    <w:p w:rsidR="002E184D" w:rsidRPr="00C50B58" w:rsidRDefault="002E184D" w:rsidP="00CE09C6">
      <w:pPr>
        <w:spacing w:after="0" w:line="240" w:lineRule="auto"/>
        <w:ind w:left="4962"/>
        <w:contextualSpacing/>
        <w:rPr>
          <w:rFonts w:ascii="Arial" w:eastAsia="Calibri" w:hAnsi="Arial" w:cs="Arial"/>
          <w:sz w:val="24"/>
          <w:szCs w:val="24"/>
        </w:rPr>
      </w:pPr>
      <w:r w:rsidRPr="00C50B58">
        <w:rPr>
          <w:rFonts w:ascii="Arial" w:hAnsi="Arial" w:cs="Arial"/>
          <w:sz w:val="24"/>
          <w:szCs w:val="24"/>
        </w:rPr>
        <w:t>от 08.12.2017 № 577</w:t>
      </w:r>
    </w:p>
    <w:p w:rsidR="00FF3885" w:rsidRPr="00C50B58" w:rsidRDefault="00FF3885" w:rsidP="00CE09C6">
      <w:pPr>
        <w:spacing w:after="0" w:line="240" w:lineRule="auto"/>
        <w:contextualSpacing/>
        <w:rPr>
          <w:rFonts w:ascii="Arial" w:eastAsia="Calibri" w:hAnsi="Arial" w:cs="Arial"/>
          <w:sz w:val="24"/>
          <w:szCs w:val="24"/>
        </w:rPr>
      </w:pPr>
    </w:p>
    <w:p w:rsidR="00DE5835" w:rsidRPr="00C50B58" w:rsidRDefault="00DE583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АДРЕСНЫЙ ПЕРЕЧЕНЬ</w:t>
      </w:r>
    </w:p>
    <w:p w:rsidR="00DE5835" w:rsidRPr="00C50B58" w:rsidRDefault="00DE583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C50B58" w:rsidRDefault="00DE583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 xml:space="preserve">НА 2018 - 2024 ГОДЫ </w:t>
      </w:r>
    </w:p>
    <w:p w:rsidR="00DE5835" w:rsidRPr="00C50B58" w:rsidRDefault="00DE583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НА 2018 ГОД</w:t>
      </w:r>
    </w:p>
    <w:p w:rsidR="00DE5835" w:rsidRPr="00C50B58" w:rsidRDefault="00DE5835" w:rsidP="00CE09C6">
      <w:pPr>
        <w:spacing w:after="0" w:line="240" w:lineRule="auto"/>
        <w:contextualSpacing/>
        <w:jc w:val="center"/>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DE5835" w:rsidRPr="00C50B58">
        <w:tc>
          <w:tcPr>
            <w:tcW w:w="453"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bCs/>
                <w:sz w:val="20"/>
                <w:szCs w:val="20"/>
              </w:rPr>
            </w:pPr>
            <w:r w:rsidRPr="00C50B58">
              <w:rPr>
                <w:rFonts w:ascii="Arial" w:hAnsi="Arial" w:cs="Arial"/>
                <w:bCs/>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bCs/>
                <w:sz w:val="20"/>
                <w:szCs w:val="20"/>
              </w:rPr>
            </w:pPr>
            <w:r w:rsidRPr="00C50B58">
              <w:rPr>
                <w:rFonts w:ascii="Arial" w:hAnsi="Arial" w:cs="Arial"/>
                <w:bCs/>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bCs/>
                <w:sz w:val="20"/>
                <w:szCs w:val="20"/>
              </w:rPr>
            </w:pPr>
            <w:r w:rsidRPr="00C50B58">
              <w:rPr>
                <w:rFonts w:ascii="Arial" w:hAnsi="Arial" w:cs="Arial"/>
                <w:bCs/>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bCs/>
                <w:sz w:val="20"/>
                <w:szCs w:val="20"/>
              </w:rPr>
            </w:pPr>
            <w:r w:rsidRPr="00C50B58">
              <w:rPr>
                <w:rFonts w:ascii="Arial" w:hAnsi="Arial" w:cs="Arial"/>
                <w:bCs/>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bCs/>
                <w:sz w:val="20"/>
                <w:szCs w:val="20"/>
              </w:rPr>
            </w:pPr>
            <w:r w:rsidRPr="00C50B58">
              <w:rPr>
                <w:rFonts w:ascii="Arial" w:hAnsi="Arial" w:cs="Arial"/>
                <w:bCs/>
                <w:sz w:val="20"/>
                <w:szCs w:val="20"/>
              </w:rPr>
              <w:t>Сметная стоимость работ (тыс. руб.)</w:t>
            </w:r>
          </w:p>
        </w:tc>
      </w:tr>
      <w:tr w:rsidR="00DE5835" w:rsidRPr="00C50B58">
        <w:tc>
          <w:tcPr>
            <w:tcW w:w="453"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rPr>
                <w:rFonts w:ascii="Arial" w:hAnsi="Arial" w:cs="Arial"/>
                <w:bCs/>
                <w:sz w:val="20"/>
                <w:szCs w:val="20"/>
              </w:rPr>
            </w:pPr>
            <w:r w:rsidRPr="00C50B58">
              <w:rPr>
                <w:rFonts w:ascii="Arial" w:hAnsi="Arial" w:cs="Arial"/>
                <w:bCs/>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rPr>
                <w:rFonts w:ascii="Arial" w:hAnsi="Arial" w:cs="Arial"/>
                <w:bCs/>
                <w:sz w:val="20"/>
                <w:szCs w:val="20"/>
              </w:rPr>
            </w:pPr>
            <w:r w:rsidRPr="00C50B58">
              <w:rPr>
                <w:rFonts w:ascii="Arial" w:hAnsi="Arial" w:cs="Arial"/>
                <w:bCs/>
                <w:sz w:val="20"/>
                <w:szCs w:val="20"/>
              </w:rPr>
              <w:t>Район Центральный, территория в районе ул. Озерной, 15а</w:t>
            </w:r>
          </w:p>
        </w:tc>
        <w:tc>
          <w:tcPr>
            <w:tcW w:w="1417"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bCs/>
                <w:sz w:val="20"/>
                <w:szCs w:val="20"/>
              </w:rPr>
            </w:pPr>
            <w:r w:rsidRPr="00C50B58">
              <w:rPr>
                <w:rFonts w:ascii="Arial" w:hAnsi="Arial" w:cs="Arial"/>
                <w:bCs/>
                <w:sz w:val="20"/>
                <w:szCs w:val="20"/>
              </w:rPr>
              <w:t>4000,0</w:t>
            </w:r>
          </w:p>
        </w:tc>
        <w:tc>
          <w:tcPr>
            <w:tcW w:w="1700"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rPr>
                <w:rFonts w:ascii="Arial" w:hAnsi="Arial" w:cs="Arial"/>
                <w:bCs/>
                <w:sz w:val="20"/>
                <w:szCs w:val="20"/>
              </w:rPr>
            </w:pPr>
            <w:r w:rsidRPr="00C50B58">
              <w:rPr>
                <w:rFonts w:ascii="Arial" w:hAnsi="Arial" w:cs="Arial"/>
                <w:bCs/>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bCs/>
                <w:sz w:val="20"/>
                <w:szCs w:val="20"/>
              </w:rPr>
            </w:pPr>
            <w:r w:rsidRPr="00C50B58">
              <w:rPr>
                <w:rFonts w:ascii="Arial" w:hAnsi="Arial" w:cs="Arial"/>
                <w:bCs/>
                <w:sz w:val="20"/>
                <w:szCs w:val="20"/>
              </w:rPr>
              <w:t>19652,0</w:t>
            </w:r>
          </w:p>
        </w:tc>
      </w:tr>
    </w:tbl>
    <w:p w:rsidR="00CC7EA3" w:rsidRPr="00C50B58" w:rsidRDefault="00CC7EA3" w:rsidP="00CE09C6">
      <w:pPr>
        <w:spacing w:after="0" w:line="240" w:lineRule="auto"/>
        <w:contextualSpacing/>
        <w:jc w:val="center"/>
        <w:rPr>
          <w:rFonts w:ascii="Arial" w:eastAsia="Calibri" w:hAnsi="Arial" w:cs="Arial"/>
        </w:rPr>
        <w:sectPr w:rsidR="00CC7EA3" w:rsidRPr="00C50B58">
          <w:pgSz w:w="11906" w:h="16838"/>
          <w:pgMar w:top="1134" w:right="850" w:bottom="1134" w:left="1701" w:header="708" w:footer="708" w:gutter="0"/>
          <w:cols w:space="708"/>
          <w:docGrid w:linePitch="360"/>
        </w:sectPr>
      </w:pPr>
    </w:p>
    <w:p w:rsidR="00DE5835" w:rsidRPr="00C50B58" w:rsidRDefault="00DE583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lastRenderedPageBreak/>
        <w:t>АДРЕСНЫЙ ПЕРЕЧЕНЬ</w:t>
      </w:r>
    </w:p>
    <w:p w:rsidR="00DE5835" w:rsidRPr="00C50B58" w:rsidRDefault="00DE583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C50B58" w:rsidRDefault="00DE583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 xml:space="preserve">НА 2018 - 2024 ГОДЫ </w:t>
      </w:r>
    </w:p>
    <w:p w:rsidR="00DE5835" w:rsidRPr="00C50B58" w:rsidRDefault="00DE583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НА 2019 ГОД</w:t>
      </w:r>
    </w:p>
    <w:p w:rsidR="00DE5835" w:rsidRPr="00C50B58" w:rsidRDefault="00DE5835" w:rsidP="00CE09C6">
      <w:pPr>
        <w:spacing w:after="0" w:line="240" w:lineRule="auto"/>
        <w:contextualSpacing/>
        <w:jc w:val="center"/>
        <w:rPr>
          <w:rFonts w:ascii="Arial" w:eastAsia="Calibri"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DE5835" w:rsidRPr="00C50B58">
        <w:tc>
          <w:tcPr>
            <w:tcW w:w="453"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Сметная стоимость работ (тыс. руб.)</w:t>
            </w:r>
          </w:p>
        </w:tc>
      </w:tr>
      <w:tr w:rsidR="00DE5835" w:rsidRPr="00C50B58">
        <w:tc>
          <w:tcPr>
            <w:tcW w:w="453"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Район Талнах, территория в районе ул. Маслова и ул. Бауманской</w:t>
            </w:r>
          </w:p>
        </w:tc>
        <w:tc>
          <w:tcPr>
            <w:tcW w:w="1417"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1372</w:t>
            </w:r>
          </w:p>
        </w:tc>
        <w:tc>
          <w:tcPr>
            <w:tcW w:w="1700"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6311,2</w:t>
            </w:r>
          </w:p>
        </w:tc>
      </w:tr>
      <w:tr w:rsidR="00DE5835" w:rsidRPr="00C50B58">
        <w:tc>
          <w:tcPr>
            <w:tcW w:w="453"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2</w:t>
            </w:r>
          </w:p>
        </w:tc>
        <w:tc>
          <w:tcPr>
            <w:tcW w:w="3571"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Район Кайеркан, зона отдыха в районе домов 9 и 15 по ул. Победы</w:t>
            </w:r>
          </w:p>
        </w:tc>
        <w:tc>
          <w:tcPr>
            <w:tcW w:w="1417"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7000</w:t>
            </w:r>
          </w:p>
        </w:tc>
        <w:tc>
          <w:tcPr>
            <w:tcW w:w="1700"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rPr>
                <w:rFonts w:ascii="Arial" w:hAnsi="Arial" w:cs="Arial"/>
                <w:sz w:val="20"/>
                <w:szCs w:val="20"/>
              </w:rPr>
            </w:pPr>
            <w:r w:rsidRPr="00C50B58">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C50B58" w:rsidRDefault="00DE5835" w:rsidP="00CE09C6">
            <w:pPr>
              <w:autoSpaceDE w:val="0"/>
              <w:autoSpaceDN w:val="0"/>
              <w:adjustRightInd w:val="0"/>
              <w:spacing w:after="0" w:line="240" w:lineRule="auto"/>
              <w:jc w:val="center"/>
              <w:rPr>
                <w:rFonts w:ascii="Arial" w:hAnsi="Arial" w:cs="Arial"/>
                <w:sz w:val="20"/>
                <w:szCs w:val="20"/>
              </w:rPr>
            </w:pPr>
            <w:r w:rsidRPr="00C50B58">
              <w:rPr>
                <w:rFonts w:ascii="Arial" w:hAnsi="Arial" w:cs="Arial"/>
                <w:sz w:val="20"/>
                <w:szCs w:val="20"/>
              </w:rPr>
              <w:t>35951,3</w:t>
            </w:r>
          </w:p>
        </w:tc>
      </w:tr>
    </w:tbl>
    <w:p w:rsidR="00CC7EA3" w:rsidRPr="00C50B58" w:rsidRDefault="00CC7EA3" w:rsidP="00CE09C6">
      <w:pPr>
        <w:spacing w:after="0" w:line="240" w:lineRule="auto"/>
        <w:contextualSpacing/>
        <w:jc w:val="center"/>
        <w:rPr>
          <w:rFonts w:ascii="Arial" w:eastAsia="Calibri" w:hAnsi="Arial" w:cs="Arial"/>
          <w:sz w:val="24"/>
          <w:szCs w:val="24"/>
        </w:rPr>
        <w:sectPr w:rsidR="00CC7EA3" w:rsidRPr="00C50B58">
          <w:pgSz w:w="11906" w:h="16838"/>
          <w:pgMar w:top="1134" w:right="850" w:bottom="1134" w:left="1701" w:header="708" w:footer="708" w:gutter="0"/>
          <w:cols w:space="708"/>
          <w:docGrid w:linePitch="360"/>
        </w:sectPr>
      </w:pPr>
    </w:p>
    <w:p w:rsidR="00FF3885" w:rsidRPr="00C50B58" w:rsidRDefault="00FF388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lastRenderedPageBreak/>
        <w:t>АДРЕСНЫЙ ПЕРЕЧЕНЬ</w:t>
      </w:r>
    </w:p>
    <w:p w:rsidR="00FF3885" w:rsidRPr="00C50B58" w:rsidRDefault="00FF388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C50B58" w:rsidRDefault="00FF388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 xml:space="preserve">НА 2018 - 2024 ГОДЫ </w:t>
      </w:r>
    </w:p>
    <w:p w:rsidR="00FF3885" w:rsidRPr="00C50B58" w:rsidRDefault="00FF388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НА 2020 ГОД</w:t>
      </w:r>
    </w:p>
    <w:p w:rsidR="00FF3885" w:rsidRPr="00C50B58" w:rsidRDefault="00FF3885" w:rsidP="00CE09C6">
      <w:pPr>
        <w:spacing w:after="0" w:line="240" w:lineRule="auto"/>
        <w:contextualSpacing/>
        <w:rPr>
          <w:rFonts w:ascii="Arial" w:eastAsia="Calibri"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00"/>
        <w:gridCol w:w="3788"/>
        <w:gridCol w:w="1420"/>
        <w:gridCol w:w="1690"/>
        <w:gridCol w:w="1947"/>
      </w:tblGrid>
      <w:tr w:rsidR="00FF3885" w:rsidRPr="00C50B58" w:rsidTr="00DE5835">
        <w:tc>
          <w:tcPr>
            <w:tcW w:w="267"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N п/п</w:t>
            </w:r>
          </w:p>
        </w:tc>
        <w:tc>
          <w:tcPr>
            <w:tcW w:w="2027"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Адрес общественной территории</w:t>
            </w:r>
          </w:p>
        </w:tc>
        <w:tc>
          <w:tcPr>
            <w:tcW w:w="760"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Площадь территории (кв. м)</w:t>
            </w:r>
          </w:p>
        </w:tc>
        <w:tc>
          <w:tcPr>
            <w:tcW w:w="904"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Перечень проводимых работ</w:t>
            </w:r>
          </w:p>
        </w:tc>
        <w:tc>
          <w:tcPr>
            <w:tcW w:w="1042"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Сметная стоимость работ (тыс. руб.)</w:t>
            </w:r>
          </w:p>
        </w:tc>
      </w:tr>
      <w:tr w:rsidR="00FF3885" w:rsidRPr="00C50B58" w:rsidTr="00DE5835">
        <w:trPr>
          <w:trHeight w:val="789"/>
        </w:trPr>
        <w:tc>
          <w:tcPr>
            <w:tcW w:w="267"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1</w:t>
            </w:r>
          </w:p>
        </w:tc>
        <w:tc>
          <w:tcPr>
            <w:tcW w:w="2027" w:type="pct"/>
          </w:tcPr>
          <w:p w:rsidR="00FF3885" w:rsidRPr="00C50B58" w:rsidRDefault="00FF3885" w:rsidP="00CE09C6">
            <w:pPr>
              <w:spacing w:after="0" w:line="240" w:lineRule="auto"/>
              <w:rPr>
                <w:rFonts w:ascii="Arial" w:eastAsia="Calibri" w:hAnsi="Arial" w:cs="Arial"/>
                <w:sz w:val="20"/>
                <w:szCs w:val="20"/>
              </w:rPr>
            </w:pPr>
            <w:r w:rsidRPr="00C50B58">
              <w:rPr>
                <w:rFonts w:ascii="Arial" w:eastAsia="Calibri" w:hAnsi="Arial" w:cs="Arial"/>
                <w:sz w:val="20"/>
                <w:szCs w:val="20"/>
              </w:rPr>
              <w:t>Общественая территория в районе ул. Рудная 35 А, района Талнах</w:t>
            </w:r>
          </w:p>
        </w:tc>
        <w:tc>
          <w:tcPr>
            <w:tcW w:w="760"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4500</w:t>
            </w:r>
          </w:p>
        </w:tc>
        <w:tc>
          <w:tcPr>
            <w:tcW w:w="904" w:type="pct"/>
          </w:tcPr>
          <w:p w:rsidR="00FF3885" w:rsidRPr="00C50B58" w:rsidRDefault="00FF3885" w:rsidP="00CE09C6">
            <w:pPr>
              <w:spacing w:after="0" w:line="240" w:lineRule="auto"/>
              <w:contextualSpacing/>
              <w:rPr>
                <w:rFonts w:ascii="Arial" w:eastAsia="Calibri" w:hAnsi="Arial" w:cs="Arial"/>
                <w:sz w:val="20"/>
                <w:szCs w:val="20"/>
              </w:rPr>
            </w:pPr>
            <w:r w:rsidRPr="00C50B58">
              <w:rPr>
                <w:rFonts w:ascii="Arial" w:eastAsia="Calibri" w:hAnsi="Arial" w:cs="Arial"/>
                <w:sz w:val="20"/>
                <w:szCs w:val="20"/>
              </w:rPr>
              <w:t>Обустройство места отдыха</w:t>
            </w:r>
          </w:p>
        </w:tc>
        <w:tc>
          <w:tcPr>
            <w:tcW w:w="1042"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10630,6</w:t>
            </w:r>
          </w:p>
        </w:tc>
      </w:tr>
      <w:tr w:rsidR="00FF3885" w:rsidRPr="00C50B58" w:rsidTr="00DE5835">
        <w:tc>
          <w:tcPr>
            <w:tcW w:w="267"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2</w:t>
            </w:r>
          </w:p>
        </w:tc>
        <w:tc>
          <w:tcPr>
            <w:tcW w:w="2027" w:type="pct"/>
          </w:tcPr>
          <w:p w:rsidR="00FF3885" w:rsidRPr="00C50B58" w:rsidRDefault="00FF3885" w:rsidP="00CE09C6">
            <w:pPr>
              <w:spacing w:after="0" w:line="240" w:lineRule="auto"/>
              <w:contextualSpacing/>
              <w:rPr>
                <w:rFonts w:ascii="Arial" w:eastAsia="Calibri" w:hAnsi="Arial" w:cs="Arial"/>
                <w:sz w:val="20"/>
                <w:szCs w:val="20"/>
              </w:rPr>
            </w:pPr>
            <w:r w:rsidRPr="00C50B58">
              <w:rPr>
                <w:rFonts w:ascii="Arial" w:eastAsia="Calibri" w:hAnsi="Arial" w:cs="Arial"/>
                <w:sz w:val="20"/>
                <w:szCs w:val="20"/>
              </w:rPr>
              <w:t>Район Кайеркан, зона отдыха в районе домов 9 и 15 по ул. Победы (</w:t>
            </w:r>
            <w:r w:rsidRPr="00C50B58">
              <w:rPr>
                <w:rFonts w:ascii="Arial" w:eastAsia="Calibri" w:hAnsi="Arial" w:cs="Arial"/>
                <w:sz w:val="20"/>
                <w:szCs w:val="20"/>
                <w:lang w:val="en-US"/>
              </w:rPr>
              <w:t xml:space="preserve">II </w:t>
            </w:r>
            <w:r w:rsidRPr="00C50B58">
              <w:rPr>
                <w:rFonts w:ascii="Arial" w:eastAsia="Calibri" w:hAnsi="Arial" w:cs="Arial"/>
                <w:sz w:val="20"/>
                <w:szCs w:val="20"/>
              </w:rPr>
              <w:t>этап)</w:t>
            </w:r>
          </w:p>
        </w:tc>
        <w:tc>
          <w:tcPr>
            <w:tcW w:w="760"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8400</w:t>
            </w:r>
          </w:p>
        </w:tc>
        <w:tc>
          <w:tcPr>
            <w:tcW w:w="904" w:type="pct"/>
          </w:tcPr>
          <w:p w:rsidR="00FF3885" w:rsidRPr="00C50B58" w:rsidRDefault="00FF3885" w:rsidP="00CE09C6">
            <w:pPr>
              <w:spacing w:after="0" w:line="240" w:lineRule="auto"/>
              <w:contextualSpacing/>
              <w:rPr>
                <w:rFonts w:ascii="Arial" w:eastAsia="Calibri" w:hAnsi="Arial" w:cs="Arial"/>
                <w:sz w:val="20"/>
                <w:szCs w:val="20"/>
              </w:rPr>
            </w:pPr>
            <w:r w:rsidRPr="00C50B58">
              <w:rPr>
                <w:rFonts w:ascii="Arial" w:eastAsia="Calibri" w:hAnsi="Arial" w:cs="Arial"/>
                <w:sz w:val="20"/>
                <w:szCs w:val="20"/>
              </w:rPr>
              <w:t>Обустройство места отдыха</w:t>
            </w:r>
          </w:p>
        </w:tc>
        <w:tc>
          <w:tcPr>
            <w:tcW w:w="1042"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18514,6</w:t>
            </w:r>
          </w:p>
        </w:tc>
      </w:tr>
      <w:tr w:rsidR="00FF3885" w:rsidRPr="00C50B58" w:rsidTr="00DE5835">
        <w:tc>
          <w:tcPr>
            <w:tcW w:w="267"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3</w:t>
            </w:r>
          </w:p>
        </w:tc>
        <w:tc>
          <w:tcPr>
            <w:tcW w:w="2027" w:type="pct"/>
          </w:tcPr>
          <w:p w:rsidR="00FF3885" w:rsidRPr="00C50B58" w:rsidRDefault="00FF3885" w:rsidP="00CE09C6">
            <w:pPr>
              <w:spacing w:after="0" w:line="240" w:lineRule="auto"/>
              <w:contextualSpacing/>
              <w:rPr>
                <w:rFonts w:ascii="Arial" w:eastAsia="Calibri" w:hAnsi="Arial" w:cs="Arial"/>
                <w:sz w:val="20"/>
                <w:szCs w:val="20"/>
              </w:rPr>
            </w:pPr>
            <w:r w:rsidRPr="00C50B58">
              <w:rPr>
                <w:rFonts w:ascii="Arial" w:eastAsia="Calibri" w:hAnsi="Arial" w:cs="Arial"/>
                <w:sz w:val="20"/>
                <w:szCs w:val="20"/>
              </w:rPr>
              <w:t>Район Центральный города Норильска в районе ул. Михайличенко, д.6</w:t>
            </w:r>
          </w:p>
        </w:tc>
        <w:tc>
          <w:tcPr>
            <w:tcW w:w="760"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3823</w:t>
            </w:r>
          </w:p>
        </w:tc>
        <w:tc>
          <w:tcPr>
            <w:tcW w:w="904" w:type="pct"/>
          </w:tcPr>
          <w:p w:rsidR="00FF3885" w:rsidRPr="00C50B58" w:rsidRDefault="00FF3885" w:rsidP="00CE09C6">
            <w:pPr>
              <w:spacing w:after="0" w:line="240" w:lineRule="auto"/>
              <w:contextualSpacing/>
              <w:rPr>
                <w:rFonts w:ascii="Arial" w:eastAsia="Calibri" w:hAnsi="Arial" w:cs="Arial"/>
                <w:sz w:val="20"/>
                <w:szCs w:val="20"/>
              </w:rPr>
            </w:pPr>
            <w:r w:rsidRPr="00C50B58">
              <w:rPr>
                <w:rFonts w:ascii="Arial" w:eastAsia="Calibri" w:hAnsi="Arial" w:cs="Arial"/>
                <w:sz w:val="20"/>
                <w:szCs w:val="20"/>
              </w:rPr>
              <w:t>Обустройство места отдыха</w:t>
            </w:r>
          </w:p>
        </w:tc>
        <w:tc>
          <w:tcPr>
            <w:tcW w:w="1042" w:type="pct"/>
          </w:tcPr>
          <w:p w:rsidR="00FF3885" w:rsidRPr="00C50B58" w:rsidRDefault="00FF3885" w:rsidP="00CE09C6">
            <w:pPr>
              <w:spacing w:after="0" w:line="240" w:lineRule="auto"/>
              <w:contextualSpacing/>
              <w:jc w:val="center"/>
              <w:rPr>
                <w:rFonts w:ascii="Arial" w:eastAsia="Calibri" w:hAnsi="Arial" w:cs="Arial"/>
                <w:sz w:val="20"/>
                <w:szCs w:val="20"/>
              </w:rPr>
            </w:pPr>
            <w:r w:rsidRPr="00C50B58">
              <w:rPr>
                <w:rFonts w:ascii="Arial" w:eastAsia="Calibri" w:hAnsi="Arial" w:cs="Arial"/>
                <w:sz w:val="20"/>
                <w:szCs w:val="20"/>
              </w:rPr>
              <w:t>24385,5</w:t>
            </w:r>
          </w:p>
        </w:tc>
      </w:tr>
    </w:tbl>
    <w:p w:rsidR="00CC7EA3" w:rsidRPr="00C50B58" w:rsidRDefault="00CC7EA3" w:rsidP="00CE09C6">
      <w:pPr>
        <w:spacing w:after="0" w:line="240" w:lineRule="auto"/>
        <w:contextualSpacing/>
        <w:jc w:val="center"/>
        <w:rPr>
          <w:rFonts w:ascii="Arial" w:eastAsia="Calibri" w:hAnsi="Arial" w:cs="Arial"/>
          <w:sz w:val="24"/>
          <w:szCs w:val="24"/>
        </w:rPr>
        <w:sectPr w:rsidR="00CC7EA3" w:rsidRPr="00C50B58">
          <w:pgSz w:w="11906" w:h="16838"/>
          <w:pgMar w:top="1134" w:right="850" w:bottom="1134" w:left="1701" w:header="708" w:footer="708" w:gutter="0"/>
          <w:cols w:space="708"/>
          <w:docGrid w:linePitch="360"/>
        </w:sectPr>
      </w:pPr>
    </w:p>
    <w:p w:rsidR="00FF3885" w:rsidRPr="00C50B58" w:rsidRDefault="00FF388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lastRenderedPageBreak/>
        <w:t>АДРЕСНЫЙ ПЕРЕЧЕНЬ</w:t>
      </w:r>
    </w:p>
    <w:p w:rsidR="00CC7EA3" w:rsidRPr="00C50B58" w:rsidRDefault="00FF388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C50B58" w:rsidRDefault="00FF388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 xml:space="preserve">НА 2018 - 2024 ГОДЫ </w:t>
      </w:r>
    </w:p>
    <w:p w:rsidR="00FF3885" w:rsidRPr="00C50B58" w:rsidRDefault="00FF3885" w:rsidP="00CE09C6">
      <w:pPr>
        <w:spacing w:after="0" w:line="240" w:lineRule="auto"/>
        <w:contextualSpacing/>
        <w:jc w:val="center"/>
        <w:rPr>
          <w:rFonts w:ascii="Arial" w:eastAsia="Calibri" w:hAnsi="Arial" w:cs="Arial"/>
          <w:sz w:val="24"/>
          <w:szCs w:val="24"/>
        </w:rPr>
      </w:pPr>
      <w:r w:rsidRPr="00C50B58">
        <w:rPr>
          <w:rFonts w:ascii="Arial" w:eastAsia="Calibri" w:hAnsi="Arial" w:cs="Arial"/>
          <w:sz w:val="24"/>
          <w:szCs w:val="24"/>
        </w:rPr>
        <w:t>НА 2021 ГОД</w:t>
      </w:r>
    </w:p>
    <w:tbl>
      <w:tblPr>
        <w:tblW w:w="1050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3544"/>
        <w:gridCol w:w="1344"/>
        <w:gridCol w:w="1466"/>
        <w:gridCol w:w="1832"/>
        <w:gridCol w:w="1832"/>
      </w:tblGrid>
      <w:tr w:rsidR="0057161E" w:rsidRPr="00C50B58" w:rsidTr="000737F0">
        <w:trPr>
          <w:trHeight w:val="899"/>
        </w:trPr>
        <w:tc>
          <w:tcPr>
            <w:tcW w:w="488"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 п/п</w:t>
            </w:r>
          </w:p>
        </w:tc>
        <w:tc>
          <w:tcPr>
            <w:tcW w:w="3544"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Адрес общественной территории</w:t>
            </w:r>
          </w:p>
        </w:tc>
        <w:tc>
          <w:tcPr>
            <w:tcW w:w="1344"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Площадь территории (кв. м)</w:t>
            </w:r>
          </w:p>
        </w:tc>
        <w:tc>
          <w:tcPr>
            <w:tcW w:w="1466"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Перечень проводимых работ</w:t>
            </w:r>
          </w:p>
        </w:tc>
        <w:tc>
          <w:tcPr>
            <w:tcW w:w="1832" w:type="dxa"/>
          </w:tcPr>
          <w:p w:rsidR="0057161E" w:rsidRPr="00C50B58" w:rsidRDefault="0057161E" w:rsidP="00CE09C6">
            <w:pPr>
              <w:spacing w:after="0" w:line="240" w:lineRule="auto"/>
              <w:contextualSpacing/>
              <w:jc w:val="center"/>
              <w:rPr>
                <w:rFonts w:ascii="Arial" w:hAnsi="Arial" w:cs="Arial"/>
                <w:sz w:val="20"/>
                <w:szCs w:val="20"/>
              </w:rPr>
            </w:pPr>
          </w:p>
        </w:tc>
        <w:tc>
          <w:tcPr>
            <w:tcW w:w="1832"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Сметная стоимость работ (тыс. руб.)</w:t>
            </w:r>
          </w:p>
        </w:tc>
      </w:tr>
      <w:tr w:rsidR="0057161E" w:rsidRPr="00C50B58" w:rsidTr="000737F0">
        <w:trPr>
          <w:trHeight w:val="899"/>
        </w:trPr>
        <w:tc>
          <w:tcPr>
            <w:tcW w:w="488"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1</w:t>
            </w:r>
          </w:p>
        </w:tc>
        <w:tc>
          <w:tcPr>
            <w:tcW w:w="3544" w:type="dxa"/>
          </w:tcPr>
          <w:p w:rsidR="0057161E" w:rsidRPr="00C50B58" w:rsidRDefault="0057161E" w:rsidP="00CE09C6">
            <w:pPr>
              <w:spacing w:after="0" w:line="240" w:lineRule="auto"/>
              <w:contextualSpacing/>
              <w:rPr>
                <w:rFonts w:ascii="Arial" w:hAnsi="Arial" w:cs="Arial"/>
                <w:sz w:val="20"/>
                <w:szCs w:val="20"/>
              </w:rPr>
            </w:pPr>
            <w:r w:rsidRPr="00C50B58">
              <w:rPr>
                <w:rFonts w:ascii="Arial" w:hAnsi="Arial" w:cs="Arial"/>
                <w:sz w:val="20"/>
                <w:szCs w:val="20"/>
              </w:rPr>
              <w:t>Район Центральный города, территория Норильска в районе дома № 48 улице Талнахской</w:t>
            </w:r>
          </w:p>
        </w:tc>
        <w:tc>
          <w:tcPr>
            <w:tcW w:w="1344"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2312</w:t>
            </w:r>
          </w:p>
        </w:tc>
        <w:tc>
          <w:tcPr>
            <w:tcW w:w="1466" w:type="dxa"/>
          </w:tcPr>
          <w:p w:rsidR="0057161E" w:rsidRPr="00C50B58" w:rsidRDefault="0057161E" w:rsidP="00CE09C6">
            <w:pPr>
              <w:spacing w:after="0" w:line="240" w:lineRule="auto"/>
              <w:contextualSpacing/>
              <w:rPr>
                <w:rFonts w:ascii="Arial" w:hAnsi="Arial" w:cs="Arial"/>
                <w:sz w:val="20"/>
                <w:szCs w:val="20"/>
              </w:rPr>
            </w:pPr>
            <w:r w:rsidRPr="00C50B58">
              <w:rPr>
                <w:rFonts w:ascii="Arial" w:hAnsi="Arial" w:cs="Arial"/>
                <w:sz w:val="20"/>
                <w:szCs w:val="20"/>
              </w:rPr>
              <w:t>Обустройство места отдыха</w:t>
            </w:r>
          </w:p>
        </w:tc>
        <w:tc>
          <w:tcPr>
            <w:tcW w:w="1832" w:type="dxa"/>
          </w:tcPr>
          <w:p w:rsidR="0057161E" w:rsidRPr="00C50B58" w:rsidRDefault="0057161E" w:rsidP="00CE09C6">
            <w:pPr>
              <w:spacing w:after="0" w:line="240" w:lineRule="auto"/>
              <w:contextualSpacing/>
              <w:jc w:val="center"/>
              <w:rPr>
                <w:rFonts w:ascii="Arial" w:hAnsi="Arial" w:cs="Arial"/>
                <w:sz w:val="20"/>
                <w:szCs w:val="20"/>
              </w:rPr>
            </w:pPr>
          </w:p>
        </w:tc>
        <w:tc>
          <w:tcPr>
            <w:tcW w:w="1832"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14 999, 8</w:t>
            </w:r>
          </w:p>
        </w:tc>
      </w:tr>
      <w:tr w:rsidR="0057161E" w:rsidRPr="00C50B58" w:rsidTr="000737F0">
        <w:trPr>
          <w:trHeight w:val="899"/>
        </w:trPr>
        <w:tc>
          <w:tcPr>
            <w:tcW w:w="488"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2</w:t>
            </w:r>
          </w:p>
        </w:tc>
        <w:tc>
          <w:tcPr>
            <w:tcW w:w="3544" w:type="dxa"/>
          </w:tcPr>
          <w:p w:rsidR="0057161E" w:rsidRPr="00C50B58" w:rsidRDefault="0057161E" w:rsidP="00CE09C6">
            <w:pPr>
              <w:spacing w:after="0" w:line="240" w:lineRule="auto"/>
              <w:contextualSpacing/>
              <w:rPr>
                <w:rFonts w:ascii="Arial" w:hAnsi="Arial" w:cs="Arial"/>
                <w:sz w:val="20"/>
                <w:szCs w:val="20"/>
              </w:rPr>
            </w:pPr>
            <w:r w:rsidRPr="00C50B58">
              <w:rPr>
                <w:rFonts w:ascii="Arial" w:hAnsi="Arial" w:cs="Arial"/>
                <w:sz w:val="20"/>
                <w:szCs w:val="20"/>
              </w:rPr>
              <w:t xml:space="preserve">Район Талнах, в районе многоквартирных домов №№ </w:t>
            </w:r>
            <w:r w:rsidRPr="00C50B58">
              <w:rPr>
                <w:rFonts w:ascii="Arial" w:hAnsi="Arial" w:cs="Arial"/>
                <w:sz w:val="20"/>
                <w:szCs w:val="20"/>
              </w:rPr>
              <w:br/>
              <w:t>22-28, по улице Енисейская</w:t>
            </w:r>
          </w:p>
        </w:tc>
        <w:tc>
          <w:tcPr>
            <w:tcW w:w="1344"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2025</w:t>
            </w:r>
          </w:p>
        </w:tc>
        <w:tc>
          <w:tcPr>
            <w:tcW w:w="1466" w:type="dxa"/>
          </w:tcPr>
          <w:p w:rsidR="0057161E" w:rsidRPr="00C50B58" w:rsidRDefault="0057161E" w:rsidP="00CE09C6">
            <w:pPr>
              <w:spacing w:after="0" w:line="240" w:lineRule="auto"/>
              <w:contextualSpacing/>
              <w:rPr>
                <w:rFonts w:ascii="Arial" w:hAnsi="Arial" w:cs="Arial"/>
                <w:sz w:val="20"/>
                <w:szCs w:val="20"/>
              </w:rPr>
            </w:pPr>
            <w:r w:rsidRPr="00C50B58">
              <w:rPr>
                <w:rFonts w:ascii="Arial" w:hAnsi="Arial" w:cs="Arial"/>
                <w:sz w:val="20"/>
                <w:szCs w:val="20"/>
              </w:rPr>
              <w:t>Обустройство места отдыха</w:t>
            </w:r>
          </w:p>
        </w:tc>
        <w:tc>
          <w:tcPr>
            <w:tcW w:w="1832" w:type="dxa"/>
          </w:tcPr>
          <w:p w:rsidR="0057161E" w:rsidRPr="00C50B58" w:rsidRDefault="0057161E" w:rsidP="00CE09C6">
            <w:pPr>
              <w:spacing w:after="0" w:line="240" w:lineRule="auto"/>
              <w:contextualSpacing/>
              <w:jc w:val="center"/>
              <w:rPr>
                <w:rFonts w:ascii="Arial" w:hAnsi="Arial" w:cs="Arial"/>
                <w:sz w:val="20"/>
                <w:szCs w:val="20"/>
              </w:rPr>
            </w:pPr>
          </w:p>
        </w:tc>
        <w:tc>
          <w:tcPr>
            <w:tcW w:w="1832"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12 161,3</w:t>
            </w:r>
          </w:p>
        </w:tc>
      </w:tr>
      <w:tr w:rsidR="0057161E" w:rsidRPr="00C50B58" w:rsidTr="000737F0">
        <w:trPr>
          <w:trHeight w:val="1203"/>
        </w:trPr>
        <w:tc>
          <w:tcPr>
            <w:tcW w:w="488"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3</w:t>
            </w:r>
          </w:p>
        </w:tc>
        <w:tc>
          <w:tcPr>
            <w:tcW w:w="3544" w:type="dxa"/>
          </w:tcPr>
          <w:p w:rsidR="0057161E" w:rsidRPr="00C50B58" w:rsidRDefault="0057161E" w:rsidP="00CE09C6">
            <w:pPr>
              <w:spacing w:after="0" w:line="240" w:lineRule="auto"/>
              <w:contextualSpacing/>
              <w:rPr>
                <w:rFonts w:ascii="Arial" w:hAnsi="Arial" w:cs="Arial"/>
                <w:sz w:val="20"/>
                <w:szCs w:val="20"/>
              </w:rPr>
            </w:pPr>
            <w:r w:rsidRPr="00C50B58">
              <w:rPr>
                <w:rFonts w:ascii="Arial" w:hAnsi="Arial" w:cs="Arial"/>
                <w:sz w:val="20"/>
                <w:szCs w:val="20"/>
              </w:rPr>
              <w:t xml:space="preserve">Район Кайеркан, в районе многоквартирных домов №№ 12, 14, 16, по улице Первомайская </w:t>
            </w:r>
            <w:r w:rsidRPr="00C50B58">
              <w:rPr>
                <w:rFonts w:ascii="Arial" w:hAnsi="Arial" w:cs="Arial"/>
                <w:sz w:val="20"/>
                <w:szCs w:val="20"/>
              </w:rPr>
              <w:br/>
              <w:t>(</w:t>
            </w:r>
            <w:r w:rsidRPr="00C50B58">
              <w:rPr>
                <w:rFonts w:ascii="Arial" w:hAnsi="Arial" w:cs="Arial"/>
                <w:sz w:val="20"/>
                <w:szCs w:val="20"/>
                <w:lang w:val="en-US"/>
              </w:rPr>
              <w:t>I</w:t>
            </w:r>
            <w:r w:rsidRPr="00C50B58">
              <w:rPr>
                <w:rFonts w:ascii="Arial" w:hAnsi="Arial" w:cs="Arial"/>
                <w:sz w:val="20"/>
                <w:szCs w:val="20"/>
              </w:rPr>
              <w:t xml:space="preserve"> этап)</w:t>
            </w:r>
          </w:p>
        </w:tc>
        <w:tc>
          <w:tcPr>
            <w:tcW w:w="1344"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6483</w:t>
            </w:r>
          </w:p>
        </w:tc>
        <w:tc>
          <w:tcPr>
            <w:tcW w:w="1466" w:type="dxa"/>
          </w:tcPr>
          <w:p w:rsidR="0057161E" w:rsidRPr="00C50B58" w:rsidRDefault="0057161E" w:rsidP="00CE09C6">
            <w:pPr>
              <w:spacing w:after="0" w:line="240" w:lineRule="auto"/>
              <w:contextualSpacing/>
              <w:rPr>
                <w:rFonts w:ascii="Arial" w:hAnsi="Arial" w:cs="Arial"/>
                <w:sz w:val="20"/>
                <w:szCs w:val="20"/>
              </w:rPr>
            </w:pPr>
            <w:r w:rsidRPr="00C50B58">
              <w:rPr>
                <w:rFonts w:ascii="Arial" w:hAnsi="Arial" w:cs="Arial"/>
                <w:sz w:val="20"/>
                <w:szCs w:val="20"/>
              </w:rPr>
              <w:t>Обустройство места отдыха</w:t>
            </w:r>
          </w:p>
        </w:tc>
        <w:tc>
          <w:tcPr>
            <w:tcW w:w="1832" w:type="dxa"/>
          </w:tcPr>
          <w:p w:rsidR="0057161E" w:rsidRPr="00C50B58" w:rsidRDefault="0057161E" w:rsidP="00CE09C6">
            <w:pPr>
              <w:spacing w:after="0" w:line="240" w:lineRule="auto"/>
              <w:contextualSpacing/>
              <w:jc w:val="center"/>
              <w:rPr>
                <w:rFonts w:ascii="Arial" w:hAnsi="Arial" w:cs="Arial"/>
                <w:sz w:val="20"/>
                <w:szCs w:val="20"/>
              </w:rPr>
            </w:pPr>
          </w:p>
        </w:tc>
        <w:tc>
          <w:tcPr>
            <w:tcW w:w="1832" w:type="dxa"/>
          </w:tcPr>
          <w:p w:rsidR="0057161E" w:rsidRPr="00C50B58" w:rsidRDefault="0057161E" w:rsidP="00CE09C6">
            <w:pPr>
              <w:spacing w:after="0" w:line="240" w:lineRule="auto"/>
              <w:contextualSpacing/>
              <w:jc w:val="center"/>
              <w:rPr>
                <w:rFonts w:ascii="Arial" w:hAnsi="Arial" w:cs="Arial"/>
                <w:sz w:val="20"/>
                <w:szCs w:val="20"/>
              </w:rPr>
            </w:pPr>
            <w:r w:rsidRPr="00C50B58">
              <w:rPr>
                <w:rFonts w:ascii="Arial" w:hAnsi="Arial" w:cs="Arial"/>
                <w:sz w:val="20"/>
                <w:szCs w:val="20"/>
              </w:rPr>
              <w:t>22 996,3</w:t>
            </w:r>
          </w:p>
        </w:tc>
      </w:tr>
    </w:tbl>
    <w:p w:rsidR="0036719B" w:rsidRPr="00C50B58" w:rsidRDefault="0036719B" w:rsidP="00CE09C6">
      <w:pPr>
        <w:spacing w:after="0" w:line="240" w:lineRule="auto"/>
        <w:contextualSpacing/>
        <w:jc w:val="center"/>
        <w:rPr>
          <w:rFonts w:ascii="Arial" w:eastAsia="Calibri" w:hAnsi="Arial" w:cs="Arial"/>
          <w:sz w:val="24"/>
          <w:szCs w:val="24"/>
        </w:rPr>
        <w:sectPr w:rsidR="0036719B" w:rsidRPr="00C50B58">
          <w:pgSz w:w="11906" w:h="16838"/>
          <w:pgMar w:top="1134" w:right="850" w:bottom="1134" w:left="1701" w:header="708" w:footer="708" w:gutter="0"/>
          <w:cols w:space="708"/>
          <w:docGrid w:linePitch="360"/>
        </w:sectPr>
      </w:pPr>
    </w:p>
    <w:p w:rsidR="0036719B" w:rsidRPr="00C50B58" w:rsidRDefault="0036719B" w:rsidP="00CE09C6">
      <w:pPr>
        <w:spacing w:after="0" w:line="240" w:lineRule="auto"/>
        <w:contextualSpacing/>
        <w:jc w:val="center"/>
        <w:rPr>
          <w:rFonts w:ascii="Arial" w:hAnsi="Arial" w:cs="Arial"/>
          <w:sz w:val="24"/>
          <w:szCs w:val="24"/>
        </w:rPr>
      </w:pPr>
      <w:r w:rsidRPr="00C50B58">
        <w:rPr>
          <w:rFonts w:ascii="Arial" w:hAnsi="Arial" w:cs="Arial"/>
          <w:sz w:val="24"/>
          <w:szCs w:val="24"/>
        </w:rPr>
        <w:lastRenderedPageBreak/>
        <w:t>АДРЕСНЫЙ ПЕРЕЧЕНЬ</w:t>
      </w:r>
    </w:p>
    <w:p w:rsidR="0036719B" w:rsidRPr="00C50B58" w:rsidRDefault="0036719B" w:rsidP="00CE09C6">
      <w:pPr>
        <w:spacing w:after="0" w:line="240" w:lineRule="auto"/>
        <w:contextualSpacing/>
        <w:jc w:val="center"/>
        <w:rPr>
          <w:rFonts w:ascii="Arial" w:hAnsi="Arial" w:cs="Arial"/>
          <w:sz w:val="24"/>
          <w:szCs w:val="24"/>
        </w:rPr>
      </w:pPr>
      <w:r w:rsidRPr="00C50B58">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36719B" w:rsidRPr="00C50B58" w:rsidRDefault="0036719B" w:rsidP="00CE09C6">
      <w:pPr>
        <w:spacing w:after="0" w:line="240" w:lineRule="auto"/>
        <w:contextualSpacing/>
        <w:jc w:val="center"/>
        <w:rPr>
          <w:rFonts w:ascii="Arial" w:hAnsi="Arial" w:cs="Arial"/>
          <w:sz w:val="24"/>
          <w:szCs w:val="24"/>
        </w:rPr>
      </w:pPr>
      <w:r w:rsidRPr="00C50B58">
        <w:rPr>
          <w:rFonts w:ascii="Arial" w:hAnsi="Arial" w:cs="Arial"/>
          <w:sz w:val="24"/>
          <w:szCs w:val="24"/>
        </w:rPr>
        <w:t xml:space="preserve">НА 2018 - 2024 ГОДЫ </w:t>
      </w:r>
    </w:p>
    <w:p w:rsidR="0036719B" w:rsidRPr="00C50B58" w:rsidRDefault="0036719B" w:rsidP="00CE09C6">
      <w:pPr>
        <w:spacing w:after="0" w:line="240" w:lineRule="auto"/>
        <w:contextualSpacing/>
        <w:jc w:val="center"/>
        <w:rPr>
          <w:rFonts w:ascii="Arial" w:hAnsi="Arial" w:cs="Arial"/>
          <w:sz w:val="24"/>
          <w:szCs w:val="24"/>
        </w:rPr>
      </w:pPr>
      <w:r w:rsidRPr="00C50B58">
        <w:rPr>
          <w:rFonts w:ascii="Arial" w:hAnsi="Arial" w:cs="Arial"/>
          <w:sz w:val="24"/>
          <w:szCs w:val="24"/>
        </w:rPr>
        <w:t>НА 2022 ГОД</w:t>
      </w:r>
    </w:p>
    <w:p w:rsidR="0036719B" w:rsidRPr="00C50B58" w:rsidRDefault="0036719B" w:rsidP="00CE09C6">
      <w:pPr>
        <w:spacing w:after="0" w:line="240" w:lineRule="auto"/>
        <w:contextualSpacing/>
        <w:jc w:val="center"/>
        <w:rPr>
          <w:rFonts w:ascii="Arial" w:hAnsi="Arial" w:cs="Arial"/>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11"/>
        <w:gridCol w:w="1560"/>
        <w:gridCol w:w="2551"/>
      </w:tblGrid>
      <w:tr w:rsidR="0036719B" w:rsidRPr="00C50B58" w:rsidTr="0036719B">
        <w:tc>
          <w:tcPr>
            <w:tcW w:w="567" w:type="dxa"/>
            <w:vAlign w:val="center"/>
          </w:tcPr>
          <w:p w:rsidR="0036719B" w:rsidRPr="00C50B58" w:rsidRDefault="0036719B" w:rsidP="00CE09C6">
            <w:pPr>
              <w:spacing w:after="0" w:line="240" w:lineRule="auto"/>
              <w:contextualSpacing/>
              <w:jc w:val="center"/>
              <w:rPr>
                <w:rFonts w:ascii="Arial" w:hAnsi="Arial" w:cs="Arial"/>
                <w:sz w:val="20"/>
                <w:szCs w:val="20"/>
              </w:rPr>
            </w:pPr>
            <w:r w:rsidRPr="00C50B58">
              <w:rPr>
                <w:rFonts w:ascii="Arial" w:hAnsi="Arial" w:cs="Arial"/>
                <w:sz w:val="20"/>
                <w:szCs w:val="20"/>
              </w:rPr>
              <w:t>№ п/п</w:t>
            </w:r>
          </w:p>
        </w:tc>
        <w:tc>
          <w:tcPr>
            <w:tcW w:w="4111" w:type="dxa"/>
            <w:vAlign w:val="center"/>
          </w:tcPr>
          <w:p w:rsidR="0036719B" w:rsidRPr="00C50B58" w:rsidRDefault="0036719B" w:rsidP="00CE09C6">
            <w:pPr>
              <w:spacing w:after="0" w:line="240" w:lineRule="auto"/>
              <w:contextualSpacing/>
              <w:jc w:val="center"/>
              <w:rPr>
                <w:rFonts w:ascii="Arial" w:hAnsi="Arial" w:cs="Arial"/>
                <w:sz w:val="20"/>
                <w:szCs w:val="20"/>
              </w:rPr>
            </w:pPr>
            <w:r w:rsidRPr="00C50B58">
              <w:rPr>
                <w:rFonts w:ascii="Arial" w:hAnsi="Arial" w:cs="Arial"/>
                <w:sz w:val="20"/>
                <w:szCs w:val="20"/>
              </w:rPr>
              <w:t>Адрес общественной территории</w:t>
            </w:r>
          </w:p>
        </w:tc>
        <w:tc>
          <w:tcPr>
            <w:tcW w:w="1560" w:type="dxa"/>
            <w:vAlign w:val="center"/>
          </w:tcPr>
          <w:p w:rsidR="0036719B" w:rsidRPr="00C50B58" w:rsidRDefault="0036719B" w:rsidP="00CE09C6">
            <w:pPr>
              <w:spacing w:after="0" w:line="240" w:lineRule="auto"/>
              <w:contextualSpacing/>
              <w:jc w:val="center"/>
              <w:rPr>
                <w:rFonts w:ascii="Arial" w:hAnsi="Arial" w:cs="Arial"/>
                <w:sz w:val="20"/>
                <w:szCs w:val="20"/>
              </w:rPr>
            </w:pPr>
            <w:r w:rsidRPr="00C50B58">
              <w:rPr>
                <w:rFonts w:ascii="Arial" w:hAnsi="Arial" w:cs="Arial"/>
                <w:sz w:val="20"/>
                <w:szCs w:val="20"/>
              </w:rPr>
              <w:t>Площадь территории (кв. м)</w:t>
            </w:r>
          </w:p>
        </w:tc>
        <w:tc>
          <w:tcPr>
            <w:tcW w:w="2551" w:type="dxa"/>
            <w:vAlign w:val="center"/>
          </w:tcPr>
          <w:p w:rsidR="0036719B" w:rsidRPr="00C50B58" w:rsidRDefault="0036719B" w:rsidP="00CE09C6">
            <w:pPr>
              <w:spacing w:after="0" w:line="240" w:lineRule="auto"/>
              <w:contextualSpacing/>
              <w:jc w:val="center"/>
              <w:rPr>
                <w:rFonts w:ascii="Arial" w:hAnsi="Arial" w:cs="Arial"/>
                <w:sz w:val="20"/>
                <w:szCs w:val="20"/>
              </w:rPr>
            </w:pPr>
            <w:r w:rsidRPr="00C50B58">
              <w:rPr>
                <w:rFonts w:ascii="Arial" w:hAnsi="Arial" w:cs="Arial"/>
                <w:sz w:val="20"/>
                <w:szCs w:val="20"/>
              </w:rPr>
              <w:t>Перечень проводимых работ</w:t>
            </w:r>
          </w:p>
        </w:tc>
      </w:tr>
      <w:tr w:rsidR="0036719B" w:rsidRPr="00C50B58" w:rsidTr="00C43A78">
        <w:tc>
          <w:tcPr>
            <w:tcW w:w="567" w:type="dxa"/>
            <w:vAlign w:val="center"/>
          </w:tcPr>
          <w:p w:rsidR="0036719B" w:rsidRPr="00C50B58" w:rsidRDefault="0036719B" w:rsidP="00CE09C6">
            <w:pPr>
              <w:spacing w:after="0" w:line="240" w:lineRule="auto"/>
              <w:contextualSpacing/>
              <w:jc w:val="center"/>
              <w:rPr>
                <w:rFonts w:ascii="Arial" w:hAnsi="Arial" w:cs="Arial"/>
                <w:sz w:val="20"/>
                <w:szCs w:val="20"/>
              </w:rPr>
            </w:pPr>
            <w:r w:rsidRPr="00C50B58">
              <w:rPr>
                <w:rFonts w:ascii="Arial" w:hAnsi="Arial" w:cs="Arial"/>
                <w:sz w:val="20"/>
                <w:szCs w:val="20"/>
              </w:rPr>
              <w:t>1</w:t>
            </w:r>
          </w:p>
        </w:tc>
        <w:tc>
          <w:tcPr>
            <w:tcW w:w="4111" w:type="dxa"/>
          </w:tcPr>
          <w:p w:rsidR="0036719B" w:rsidRPr="00C50B58" w:rsidRDefault="0036719B" w:rsidP="00CE09C6">
            <w:pPr>
              <w:spacing w:after="0" w:line="240" w:lineRule="auto"/>
              <w:contextualSpacing/>
              <w:rPr>
                <w:rFonts w:ascii="Arial" w:hAnsi="Arial" w:cs="Arial"/>
                <w:sz w:val="20"/>
                <w:szCs w:val="20"/>
              </w:rPr>
            </w:pPr>
            <w:r w:rsidRPr="00C50B58">
              <w:rPr>
                <w:rFonts w:ascii="Arial" w:hAnsi="Arial" w:cs="Arial"/>
                <w:sz w:val="20"/>
                <w:szCs w:val="20"/>
              </w:rPr>
              <w:t>Район Центральный города, территория Норильска в районе дома № 9 по улице Комсомольская</w:t>
            </w:r>
          </w:p>
        </w:tc>
        <w:tc>
          <w:tcPr>
            <w:tcW w:w="1560" w:type="dxa"/>
            <w:vAlign w:val="center"/>
          </w:tcPr>
          <w:p w:rsidR="0036719B" w:rsidRPr="00C50B58" w:rsidRDefault="0036719B" w:rsidP="00CE09C6">
            <w:pPr>
              <w:spacing w:after="0" w:line="240" w:lineRule="auto"/>
              <w:contextualSpacing/>
              <w:jc w:val="center"/>
              <w:rPr>
                <w:rFonts w:ascii="Arial" w:hAnsi="Arial" w:cs="Arial"/>
                <w:sz w:val="20"/>
                <w:szCs w:val="20"/>
              </w:rPr>
            </w:pPr>
            <w:r w:rsidRPr="00C50B58">
              <w:rPr>
                <w:rFonts w:ascii="Arial" w:hAnsi="Arial" w:cs="Arial"/>
                <w:sz w:val="20"/>
                <w:szCs w:val="20"/>
              </w:rPr>
              <w:t>1 455</w:t>
            </w:r>
          </w:p>
        </w:tc>
        <w:tc>
          <w:tcPr>
            <w:tcW w:w="2551" w:type="dxa"/>
            <w:vAlign w:val="center"/>
          </w:tcPr>
          <w:p w:rsidR="0036719B" w:rsidRPr="00C50B58" w:rsidRDefault="0036719B" w:rsidP="00CE09C6">
            <w:pPr>
              <w:spacing w:after="0" w:line="240" w:lineRule="auto"/>
              <w:contextualSpacing/>
              <w:rPr>
                <w:rFonts w:ascii="Arial" w:hAnsi="Arial" w:cs="Arial"/>
                <w:sz w:val="20"/>
                <w:szCs w:val="20"/>
              </w:rPr>
            </w:pPr>
            <w:r w:rsidRPr="00C50B58">
              <w:rPr>
                <w:rFonts w:ascii="Arial" w:hAnsi="Arial" w:cs="Arial"/>
                <w:sz w:val="20"/>
                <w:szCs w:val="20"/>
              </w:rPr>
              <w:t>Обустройство места отдыха</w:t>
            </w:r>
          </w:p>
        </w:tc>
      </w:tr>
      <w:tr w:rsidR="0036719B" w:rsidRPr="00C50B58" w:rsidTr="00C43A78">
        <w:tc>
          <w:tcPr>
            <w:tcW w:w="567" w:type="dxa"/>
            <w:vAlign w:val="center"/>
          </w:tcPr>
          <w:p w:rsidR="0036719B" w:rsidRPr="00C50B58" w:rsidRDefault="0036719B" w:rsidP="00CE09C6">
            <w:pPr>
              <w:spacing w:after="0" w:line="240" w:lineRule="auto"/>
              <w:contextualSpacing/>
              <w:jc w:val="center"/>
              <w:rPr>
                <w:rFonts w:ascii="Arial" w:hAnsi="Arial" w:cs="Arial"/>
                <w:sz w:val="20"/>
                <w:szCs w:val="20"/>
              </w:rPr>
            </w:pPr>
            <w:r w:rsidRPr="00C50B58">
              <w:rPr>
                <w:rFonts w:ascii="Arial" w:hAnsi="Arial" w:cs="Arial"/>
                <w:sz w:val="20"/>
                <w:szCs w:val="20"/>
              </w:rPr>
              <w:t>2</w:t>
            </w:r>
          </w:p>
        </w:tc>
        <w:tc>
          <w:tcPr>
            <w:tcW w:w="4111" w:type="dxa"/>
          </w:tcPr>
          <w:p w:rsidR="0036719B" w:rsidRPr="00C50B58" w:rsidRDefault="0036719B" w:rsidP="00CE09C6">
            <w:pPr>
              <w:spacing w:after="0" w:line="240" w:lineRule="auto"/>
              <w:contextualSpacing/>
              <w:rPr>
                <w:rFonts w:ascii="Arial" w:hAnsi="Arial" w:cs="Arial"/>
                <w:sz w:val="20"/>
                <w:szCs w:val="20"/>
              </w:rPr>
            </w:pPr>
            <w:r w:rsidRPr="00C50B58">
              <w:rPr>
                <w:rFonts w:ascii="Arial" w:hAnsi="Arial" w:cs="Arial"/>
                <w:sz w:val="20"/>
                <w:szCs w:val="20"/>
              </w:rPr>
              <w:t>Район Кайеркан, в районе многоквартирных домов №№ 12, 14, 16, по улице Первомайская (</w:t>
            </w:r>
            <w:r w:rsidRPr="00C50B58">
              <w:rPr>
                <w:rFonts w:ascii="Arial" w:hAnsi="Arial" w:cs="Arial"/>
                <w:sz w:val="20"/>
                <w:szCs w:val="20"/>
                <w:lang w:val="en-US"/>
              </w:rPr>
              <w:t>II</w:t>
            </w:r>
            <w:r w:rsidRPr="00C50B58">
              <w:rPr>
                <w:rFonts w:ascii="Arial" w:hAnsi="Arial" w:cs="Arial"/>
                <w:sz w:val="20"/>
                <w:szCs w:val="20"/>
              </w:rPr>
              <w:t xml:space="preserve"> этап)</w:t>
            </w:r>
          </w:p>
        </w:tc>
        <w:tc>
          <w:tcPr>
            <w:tcW w:w="1560" w:type="dxa"/>
            <w:vAlign w:val="center"/>
          </w:tcPr>
          <w:p w:rsidR="0036719B" w:rsidRPr="00C50B58" w:rsidRDefault="0036719B" w:rsidP="00CE09C6">
            <w:pPr>
              <w:spacing w:after="0" w:line="240" w:lineRule="auto"/>
              <w:contextualSpacing/>
              <w:jc w:val="center"/>
              <w:rPr>
                <w:rFonts w:ascii="Arial" w:hAnsi="Arial" w:cs="Arial"/>
                <w:sz w:val="20"/>
                <w:szCs w:val="20"/>
              </w:rPr>
            </w:pPr>
            <w:r w:rsidRPr="00C50B58">
              <w:rPr>
                <w:rFonts w:ascii="Arial" w:hAnsi="Arial" w:cs="Arial"/>
                <w:sz w:val="20"/>
                <w:szCs w:val="20"/>
              </w:rPr>
              <w:t>6 483</w:t>
            </w:r>
          </w:p>
        </w:tc>
        <w:tc>
          <w:tcPr>
            <w:tcW w:w="2551" w:type="dxa"/>
            <w:vAlign w:val="center"/>
          </w:tcPr>
          <w:p w:rsidR="0036719B" w:rsidRPr="00C50B58" w:rsidRDefault="0036719B" w:rsidP="00CE09C6">
            <w:pPr>
              <w:spacing w:after="0" w:line="240" w:lineRule="auto"/>
              <w:contextualSpacing/>
              <w:rPr>
                <w:rFonts w:ascii="Arial" w:hAnsi="Arial" w:cs="Arial"/>
                <w:sz w:val="20"/>
                <w:szCs w:val="20"/>
              </w:rPr>
            </w:pPr>
            <w:r w:rsidRPr="00C50B58">
              <w:rPr>
                <w:rFonts w:ascii="Arial" w:hAnsi="Arial" w:cs="Arial"/>
                <w:sz w:val="20"/>
                <w:szCs w:val="20"/>
              </w:rPr>
              <w:t>Обустройство места отдыха</w:t>
            </w:r>
          </w:p>
        </w:tc>
      </w:tr>
    </w:tbl>
    <w:p w:rsidR="00FF3885" w:rsidRPr="00C50B58" w:rsidRDefault="00FF3885" w:rsidP="00CE09C6">
      <w:pPr>
        <w:spacing w:after="0" w:line="240" w:lineRule="auto"/>
        <w:contextualSpacing/>
        <w:jc w:val="center"/>
        <w:rPr>
          <w:rFonts w:ascii="Arial" w:eastAsia="Calibri" w:hAnsi="Arial" w:cs="Arial"/>
          <w:sz w:val="24"/>
          <w:szCs w:val="24"/>
        </w:rPr>
      </w:pPr>
    </w:p>
    <w:p w:rsidR="00FF3885" w:rsidRPr="00C50B58" w:rsidRDefault="00FF3885" w:rsidP="00CE09C6">
      <w:pPr>
        <w:spacing w:after="0" w:line="240" w:lineRule="auto"/>
        <w:contextualSpacing/>
        <w:rPr>
          <w:rFonts w:ascii="Arial" w:eastAsia="Calibri" w:hAnsi="Arial" w:cs="Arial"/>
          <w:sz w:val="26"/>
          <w:szCs w:val="26"/>
        </w:rPr>
        <w:sectPr w:rsidR="00FF3885" w:rsidRPr="00C50B58">
          <w:pgSz w:w="11906" w:h="16838"/>
          <w:pgMar w:top="1134" w:right="850" w:bottom="1134" w:left="1701" w:header="708" w:footer="708" w:gutter="0"/>
          <w:cols w:space="708"/>
          <w:docGrid w:linePitch="360"/>
        </w:sectPr>
      </w:pPr>
    </w:p>
    <w:p w:rsidR="005043DD" w:rsidRPr="00C50B58" w:rsidRDefault="005043DD" w:rsidP="005043DD">
      <w:pPr>
        <w:spacing w:after="0" w:line="240" w:lineRule="auto"/>
        <w:contextualSpacing/>
        <w:jc w:val="center"/>
        <w:rPr>
          <w:rFonts w:ascii="Arial" w:hAnsi="Arial" w:cs="Arial"/>
          <w:sz w:val="24"/>
          <w:szCs w:val="24"/>
        </w:rPr>
      </w:pPr>
      <w:bookmarkStart w:id="2" w:name="P856"/>
      <w:bookmarkEnd w:id="2"/>
      <w:r w:rsidRPr="00C50B58">
        <w:rPr>
          <w:rFonts w:ascii="Arial" w:hAnsi="Arial" w:cs="Arial"/>
          <w:sz w:val="24"/>
          <w:szCs w:val="24"/>
        </w:rPr>
        <w:lastRenderedPageBreak/>
        <w:t>АДРЕСНЫЙ ПЕРЕЧЕНЬ</w:t>
      </w:r>
    </w:p>
    <w:p w:rsidR="005043DD" w:rsidRPr="00C50B58" w:rsidRDefault="005043DD" w:rsidP="005043DD">
      <w:pPr>
        <w:spacing w:after="0" w:line="240" w:lineRule="auto"/>
        <w:contextualSpacing/>
        <w:jc w:val="center"/>
        <w:rPr>
          <w:rFonts w:ascii="Arial" w:hAnsi="Arial" w:cs="Arial"/>
          <w:sz w:val="24"/>
          <w:szCs w:val="24"/>
        </w:rPr>
      </w:pPr>
      <w:r w:rsidRPr="00C50B58">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5043DD" w:rsidRPr="00C50B58" w:rsidRDefault="005043DD" w:rsidP="005043DD">
      <w:pPr>
        <w:spacing w:after="0" w:line="240" w:lineRule="auto"/>
        <w:contextualSpacing/>
        <w:jc w:val="center"/>
        <w:rPr>
          <w:rFonts w:ascii="Arial" w:hAnsi="Arial" w:cs="Arial"/>
          <w:sz w:val="24"/>
          <w:szCs w:val="24"/>
        </w:rPr>
      </w:pPr>
      <w:r w:rsidRPr="00C50B58">
        <w:rPr>
          <w:rFonts w:ascii="Arial" w:hAnsi="Arial" w:cs="Arial"/>
          <w:sz w:val="24"/>
          <w:szCs w:val="24"/>
        </w:rPr>
        <w:t xml:space="preserve">НА 2018 - 2024 ГОДЫ </w:t>
      </w:r>
    </w:p>
    <w:p w:rsidR="005043DD" w:rsidRPr="00C50B58" w:rsidRDefault="005043DD" w:rsidP="005043DD">
      <w:pPr>
        <w:spacing w:after="0" w:line="240" w:lineRule="auto"/>
        <w:contextualSpacing/>
        <w:jc w:val="center"/>
        <w:rPr>
          <w:rFonts w:ascii="Arial" w:hAnsi="Arial" w:cs="Arial"/>
          <w:sz w:val="24"/>
          <w:szCs w:val="24"/>
        </w:rPr>
      </w:pPr>
      <w:r w:rsidRPr="00C50B58">
        <w:rPr>
          <w:rFonts w:ascii="Arial" w:hAnsi="Arial" w:cs="Arial"/>
          <w:sz w:val="24"/>
          <w:szCs w:val="24"/>
        </w:rPr>
        <w:t>НА 2023 ГОД</w:t>
      </w:r>
    </w:p>
    <w:p w:rsidR="005043DD" w:rsidRPr="00C50B58" w:rsidRDefault="005043DD" w:rsidP="005043DD">
      <w:pPr>
        <w:contextualSpacing/>
        <w:jc w:val="center"/>
        <w:rPr>
          <w:rFonts w:ascii="Arial" w:hAnsi="Arial" w:cs="Arial"/>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11"/>
        <w:gridCol w:w="1560"/>
        <w:gridCol w:w="2551"/>
      </w:tblGrid>
      <w:tr w:rsidR="005043DD" w:rsidRPr="00C50B58" w:rsidTr="0096642E">
        <w:tc>
          <w:tcPr>
            <w:tcW w:w="567" w:type="dxa"/>
            <w:vAlign w:val="center"/>
          </w:tcPr>
          <w:p w:rsidR="005043DD" w:rsidRPr="00C50B58" w:rsidRDefault="005043DD" w:rsidP="005043DD">
            <w:pPr>
              <w:spacing w:after="0" w:line="240" w:lineRule="auto"/>
              <w:contextualSpacing/>
              <w:jc w:val="center"/>
              <w:rPr>
                <w:rFonts w:ascii="Arial" w:hAnsi="Arial" w:cs="Arial"/>
                <w:sz w:val="20"/>
                <w:szCs w:val="20"/>
              </w:rPr>
            </w:pPr>
            <w:r w:rsidRPr="00C50B58">
              <w:rPr>
                <w:rFonts w:ascii="Arial" w:hAnsi="Arial" w:cs="Arial"/>
                <w:sz w:val="20"/>
                <w:szCs w:val="20"/>
              </w:rPr>
              <w:t>№ п/п</w:t>
            </w:r>
          </w:p>
        </w:tc>
        <w:tc>
          <w:tcPr>
            <w:tcW w:w="4111" w:type="dxa"/>
            <w:vAlign w:val="center"/>
          </w:tcPr>
          <w:p w:rsidR="005043DD" w:rsidRPr="00C50B58" w:rsidRDefault="005043DD" w:rsidP="0096642E">
            <w:pPr>
              <w:contextualSpacing/>
              <w:jc w:val="center"/>
              <w:rPr>
                <w:rFonts w:ascii="Arial" w:hAnsi="Arial" w:cs="Arial"/>
                <w:sz w:val="20"/>
                <w:szCs w:val="20"/>
              </w:rPr>
            </w:pPr>
            <w:r w:rsidRPr="00C50B58">
              <w:rPr>
                <w:rFonts w:ascii="Arial" w:hAnsi="Arial" w:cs="Arial"/>
                <w:sz w:val="20"/>
                <w:szCs w:val="20"/>
              </w:rPr>
              <w:t>Адрес общественной территории</w:t>
            </w:r>
          </w:p>
        </w:tc>
        <w:tc>
          <w:tcPr>
            <w:tcW w:w="1560" w:type="dxa"/>
            <w:vAlign w:val="center"/>
          </w:tcPr>
          <w:p w:rsidR="005043DD" w:rsidRPr="00C50B58" w:rsidRDefault="005043DD" w:rsidP="0096642E">
            <w:pPr>
              <w:contextualSpacing/>
              <w:jc w:val="center"/>
              <w:rPr>
                <w:rFonts w:ascii="Arial" w:hAnsi="Arial" w:cs="Arial"/>
                <w:sz w:val="20"/>
                <w:szCs w:val="20"/>
              </w:rPr>
            </w:pPr>
            <w:r w:rsidRPr="00C50B58">
              <w:rPr>
                <w:rFonts w:ascii="Arial" w:hAnsi="Arial" w:cs="Arial"/>
                <w:sz w:val="20"/>
                <w:szCs w:val="20"/>
              </w:rPr>
              <w:t>Площадь территории (кв. м)</w:t>
            </w:r>
          </w:p>
        </w:tc>
        <w:tc>
          <w:tcPr>
            <w:tcW w:w="2551" w:type="dxa"/>
            <w:vAlign w:val="center"/>
          </w:tcPr>
          <w:p w:rsidR="005043DD" w:rsidRPr="00C50B58" w:rsidRDefault="005043DD" w:rsidP="0096642E">
            <w:pPr>
              <w:contextualSpacing/>
              <w:jc w:val="center"/>
              <w:rPr>
                <w:rFonts w:ascii="Arial" w:hAnsi="Arial" w:cs="Arial"/>
                <w:sz w:val="20"/>
                <w:szCs w:val="20"/>
              </w:rPr>
            </w:pPr>
            <w:r w:rsidRPr="00C50B58">
              <w:rPr>
                <w:rFonts w:ascii="Arial" w:hAnsi="Arial" w:cs="Arial"/>
                <w:sz w:val="20"/>
                <w:szCs w:val="20"/>
              </w:rPr>
              <w:t>Перечень проводимых работ</w:t>
            </w:r>
          </w:p>
        </w:tc>
      </w:tr>
      <w:tr w:rsidR="005043DD" w:rsidRPr="00C50B58" w:rsidTr="0096642E">
        <w:tc>
          <w:tcPr>
            <w:tcW w:w="567" w:type="dxa"/>
            <w:vAlign w:val="center"/>
          </w:tcPr>
          <w:p w:rsidR="005043DD" w:rsidRPr="00C50B58" w:rsidRDefault="005043DD" w:rsidP="0096642E">
            <w:pPr>
              <w:contextualSpacing/>
              <w:jc w:val="center"/>
              <w:rPr>
                <w:rFonts w:ascii="Arial" w:hAnsi="Arial" w:cs="Arial"/>
                <w:sz w:val="20"/>
                <w:szCs w:val="20"/>
              </w:rPr>
            </w:pPr>
            <w:r w:rsidRPr="00C50B58">
              <w:rPr>
                <w:rFonts w:ascii="Arial" w:hAnsi="Arial" w:cs="Arial"/>
                <w:sz w:val="20"/>
                <w:szCs w:val="20"/>
              </w:rPr>
              <w:t>1</w:t>
            </w:r>
          </w:p>
        </w:tc>
        <w:tc>
          <w:tcPr>
            <w:tcW w:w="4111" w:type="dxa"/>
          </w:tcPr>
          <w:p w:rsidR="005043DD" w:rsidRPr="00C50B58" w:rsidRDefault="005043DD" w:rsidP="0096642E">
            <w:pPr>
              <w:contextualSpacing/>
              <w:rPr>
                <w:rFonts w:ascii="Arial" w:hAnsi="Arial" w:cs="Arial"/>
                <w:sz w:val="20"/>
                <w:szCs w:val="20"/>
              </w:rPr>
            </w:pPr>
            <w:r w:rsidRPr="00C50B58">
              <w:rPr>
                <w:rFonts w:ascii="Arial" w:hAnsi="Arial" w:cs="Arial"/>
                <w:sz w:val="20"/>
                <w:szCs w:val="20"/>
              </w:rPr>
              <w:t>Район Талнах, в районе многоквартирных домов №№ 9-11, по улице Рудная (</w:t>
            </w:r>
            <w:r w:rsidRPr="00C50B58">
              <w:rPr>
                <w:rFonts w:ascii="Arial" w:hAnsi="Arial" w:cs="Arial"/>
                <w:sz w:val="20"/>
                <w:szCs w:val="20"/>
                <w:lang w:val="en-US"/>
              </w:rPr>
              <w:t>I</w:t>
            </w:r>
            <w:r w:rsidRPr="00C50B58">
              <w:rPr>
                <w:rFonts w:ascii="Arial" w:hAnsi="Arial" w:cs="Arial"/>
                <w:sz w:val="20"/>
                <w:szCs w:val="20"/>
              </w:rPr>
              <w:t xml:space="preserve"> этап)</w:t>
            </w:r>
          </w:p>
        </w:tc>
        <w:tc>
          <w:tcPr>
            <w:tcW w:w="1560" w:type="dxa"/>
            <w:vAlign w:val="center"/>
          </w:tcPr>
          <w:p w:rsidR="005043DD" w:rsidRPr="00C50B58" w:rsidRDefault="005043DD" w:rsidP="0096642E">
            <w:pPr>
              <w:contextualSpacing/>
              <w:jc w:val="center"/>
              <w:rPr>
                <w:rFonts w:ascii="Arial" w:hAnsi="Arial" w:cs="Arial"/>
                <w:sz w:val="20"/>
                <w:szCs w:val="20"/>
              </w:rPr>
            </w:pPr>
            <w:r w:rsidRPr="00C50B58">
              <w:rPr>
                <w:rFonts w:ascii="Arial" w:hAnsi="Arial" w:cs="Arial"/>
                <w:sz w:val="20"/>
                <w:szCs w:val="20"/>
              </w:rPr>
              <w:t>3 853,2</w:t>
            </w:r>
          </w:p>
        </w:tc>
        <w:tc>
          <w:tcPr>
            <w:tcW w:w="2551" w:type="dxa"/>
            <w:vAlign w:val="center"/>
          </w:tcPr>
          <w:p w:rsidR="005043DD" w:rsidRPr="00C50B58" w:rsidRDefault="005043DD" w:rsidP="0096642E">
            <w:pPr>
              <w:contextualSpacing/>
              <w:rPr>
                <w:rFonts w:ascii="Arial" w:hAnsi="Arial" w:cs="Arial"/>
                <w:sz w:val="20"/>
                <w:szCs w:val="20"/>
              </w:rPr>
            </w:pPr>
            <w:r w:rsidRPr="00C50B58">
              <w:rPr>
                <w:rFonts w:ascii="Arial" w:hAnsi="Arial" w:cs="Arial"/>
                <w:sz w:val="20"/>
                <w:szCs w:val="20"/>
              </w:rPr>
              <w:t>Обустройство места отдыха</w:t>
            </w:r>
          </w:p>
        </w:tc>
      </w:tr>
      <w:tr w:rsidR="005043DD" w:rsidRPr="00C50B58" w:rsidTr="0096642E">
        <w:tc>
          <w:tcPr>
            <w:tcW w:w="567" w:type="dxa"/>
            <w:vAlign w:val="center"/>
          </w:tcPr>
          <w:p w:rsidR="005043DD" w:rsidRPr="00C50B58" w:rsidRDefault="005043DD" w:rsidP="0096642E">
            <w:pPr>
              <w:contextualSpacing/>
              <w:jc w:val="center"/>
              <w:rPr>
                <w:rFonts w:ascii="Arial" w:hAnsi="Arial" w:cs="Arial"/>
                <w:sz w:val="20"/>
                <w:szCs w:val="20"/>
              </w:rPr>
            </w:pPr>
            <w:r w:rsidRPr="00C50B58">
              <w:rPr>
                <w:rFonts w:ascii="Arial" w:hAnsi="Arial" w:cs="Arial"/>
                <w:sz w:val="20"/>
                <w:szCs w:val="20"/>
              </w:rPr>
              <w:t>2</w:t>
            </w:r>
          </w:p>
        </w:tc>
        <w:tc>
          <w:tcPr>
            <w:tcW w:w="4111" w:type="dxa"/>
          </w:tcPr>
          <w:p w:rsidR="005043DD" w:rsidRPr="00C50B58" w:rsidRDefault="005043DD" w:rsidP="0096642E">
            <w:pPr>
              <w:contextualSpacing/>
              <w:rPr>
                <w:rFonts w:ascii="Arial" w:hAnsi="Arial" w:cs="Arial"/>
                <w:sz w:val="20"/>
                <w:szCs w:val="20"/>
              </w:rPr>
            </w:pPr>
            <w:r w:rsidRPr="00C50B58">
              <w:rPr>
                <w:rFonts w:ascii="Arial" w:hAnsi="Arial" w:cs="Arial"/>
                <w:sz w:val="20"/>
                <w:szCs w:val="20"/>
              </w:rPr>
              <w:t>Район Кайеркан, в районе многоквартирных домов №№ 12, 14, 16, по улице Первомайская (</w:t>
            </w:r>
            <w:r w:rsidRPr="00C50B58">
              <w:rPr>
                <w:rFonts w:ascii="Arial" w:hAnsi="Arial" w:cs="Arial"/>
                <w:sz w:val="20"/>
                <w:szCs w:val="20"/>
                <w:lang w:val="en-US"/>
              </w:rPr>
              <w:t>III</w:t>
            </w:r>
            <w:r w:rsidRPr="00C50B58">
              <w:rPr>
                <w:rFonts w:ascii="Arial" w:hAnsi="Arial" w:cs="Arial"/>
                <w:sz w:val="20"/>
                <w:szCs w:val="20"/>
              </w:rPr>
              <w:t xml:space="preserve"> этап)</w:t>
            </w:r>
          </w:p>
        </w:tc>
        <w:tc>
          <w:tcPr>
            <w:tcW w:w="1560" w:type="dxa"/>
            <w:vAlign w:val="center"/>
          </w:tcPr>
          <w:p w:rsidR="005043DD" w:rsidRPr="00C50B58" w:rsidRDefault="005043DD" w:rsidP="0096642E">
            <w:pPr>
              <w:contextualSpacing/>
              <w:jc w:val="center"/>
              <w:rPr>
                <w:rFonts w:ascii="Arial" w:hAnsi="Arial" w:cs="Arial"/>
                <w:sz w:val="20"/>
                <w:szCs w:val="20"/>
              </w:rPr>
            </w:pPr>
            <w:r w:rsidRPr="00C50B58">
              <w:rPr>
                <w:rFonts w:ascii="Arial" w:hAnsi="Arial" w:cs="Arial"/>
                <w:sz w:val="20"/>
                <w:szCs w:val="20"/>
              </w:rPr>
              <w:t>3 115</w:t>
            </w:r>
          </w:p>
        </w:tc>
        <w:tc>
          <w:tcPr>
            <w:tcW w:w="2551" w:type="dxa"/>
            <w:vAlign w:val="center"/>
          </w:tcPr>
          <w:p w:rsidR="005043DD" w:rsidRPr="00C50B58" w:rsidRDefault="005043DD" w:rsidP="0096642E">
            <w:pPr>
              <w:contextualSpacing/>
              <w:rPr>
                <w:rFonts w:ascii="Arial" w:hAnsi="Arial" w:cs="Arial"/>
                <w:sz w:val="20"/>
                <w:szCs w:val="20"/>
              </w:rPr>
            </w:pPr>
            <w:r w:rsidRPr="00C50B58">
              <w:rPr>
                <w:rFonts w:ascii="Arial" w:hAnsi="Arial" w:cs="Arial"/>
                <w:sz w:val="20"/>
                <w:szCs w:val="20"/>
              </w:rPr>
              <w:t>Обустройство места отдыха</w:t>
            </w:r>
          </w:p>
        </w:tc>
      </w:tr>
    </w:tbl>
    <w:p w:rsidR="005043DD" w:rsidRPr="00C50B58" w:rsidRDefault="005043DD">
      <w:pPr>
        <w:rPr>
          <w:rFonts w:ascii="Arial" w:eastAsia="Times New Roman" w:hAnsi="Arial" w:cs="Arial"/>
          <w:sz w:val="24"/>
          <w:szCs w:val="24"/>
          <w:lang w:eastAsia="ru-RU"/>
        </w:rPr>
      </w:pPr>
      <w:r w:rsidRPr="00C50B58">
        <w:rPr>
          <w:rFonts w:ascii="Arial" w:eastAsia="Times New Roman" w:hAnsi="Arial" w:cs="Arial"/>
          <w:sz w:val="24"/>
          <w:szCs w:val="24"/>
          <w:lang w:eastAsia="ru-RU"/>
        </w:rPr>
        <w:br w:type="page"/>
      </w:r>
    </w:p>
    <w:p w:rsidR="00562153" w:rsidRPr="00C50B58" w:rsidRDefault="00562153" w:rsidP="00CE09C6">
      <w:pPr>
        <w:widowControl w:val="0"/>
        <w:autoSpaceDE w:val="0"/>
        <w:autoSpaceDN w:val="0"/>
        <w:spacing w:after="0" w:line="240" w:lineRule="auto"/>
        <w:ind w:left="5103"/>
        <w:outlineLvl w:val="1"/>
        <w:rPr>
          <w:rFonts w:ascii="Arial" w:eastAsia="Times New Roman" w:hAnsi="Arial" w:cs="Arial"/>
          <w:sz w:val="24"/>
          <w:szCs w:val="24"/>
          <w:lang w:eastAsia="ru-RU"/>
        </w:rPr>
      </w:pPr>
      <w:r w:rsidRPr="00C50B58">
        <w:rPr>
          <w:rFonts w:ascii="Arial" w:eastAsia="Times New Roman" w:hAnsi="Arial" w:cs="Arial"/>
          <w:sz w:val="24"/>
          <w:szCs w:val="24"/>
          <w:lang w:eastAsia="ru-RU"/>
        </w:rPr>
        <w:lastRenderedPageBreak/>
        <w:t>Приложение N 5</w:t>
      </w:r>
    </w:p>
    <w:p w:rsidR="00562153" w:rsidRPr="00C50B58" w:rsidRDefault="00562153" w:rsidP="00CE09C6">
      <w:pPr>
        <w:widowControl w:val="0"/>
        <w:autoSpaceDE w:val="0"/>
        <w:autoSpaceDN w:val="0"/>
        <w:spacing w:after="0" w:line="240" w:lineRule="auto"/>
        <w:ind w:left="5103"/>
        <w:rPr>
          <w:rFonts w:ascii="Arial" w:eastAsia="Times New Roman" w:hAnsi="Arial" w:cs="Arial"/>
          <w:sz w:val="24"/>
          <w:szCs w:val="24"/>
          <w:lang w:eastAsia="ru-RU"/>
        </w:rPr>
      </w:pPr>
      <w:r w:rsidRPr="00C50B58">
        <w:rPr>
          <w:rFonts w:ascii="Arial" w:eastAsia="Times New Roman" w:hAnsi="Arial" w:cs="Arial"/>
          <w:sz w:val="24"/>
          <w:szCs w:val="24"/>
          <w:lang w:eastAsia="ru-RU"/>
        </w:rPr>
        <w:t>к муниципальной программе</w:t>
      </w:r>
    </w:p>
    <w:p w:rsidR="00562153" w:rsidRPr="00C50B58" w:rsidRDefault="00562153" w:rsidP="00CE09C6">
      <w:pPr>
        <w:widowControl w:val="0"/>
        <w:autoSpaceDE w:val="0"/>
        <w:autoSpaceDN w:val="0"/>
        <w:spacing w:after="0" w:line="240" w:lineRule="auto"/>
        <w:ind w:left="5103"/>
        <w:rPr>
          <w:rFonts w:ascii="Arial" w:eastAsia="Times New Roman" w:hAnsi="Arial" w:cs="Arial"/>
          <w:sz w:val="24"/>
          <w:szCs w:val="24"/>
          <w:lang w:eastAsia="ru-RU"/>
        </w:rPr>
      </w:pPr>
      <w:r w:rsidRPr="00C50B58">
        <w:rPr>
          <w:rFonts w:ascii="Arial" w:eastAsia="Times New Roman" w:hAnsi="Arial" w:cs="Arial"/>
          <w:sz w:val="24"/>
          <w:szCs w:val="24"/>
          <w:lang w:eastAsia="ru-RU"/>
        </w:rPr>
        <w:t>"Формирование современной</w:t>
      </w:r>
    </w:p>
    <w:p w:rsidR="00562153" w:rsidRPr="00C50B58" w:rsidRDefault="00562153" w:rsidP="00CE09C6">
      <w:pPr>
        <w:widowControl w:val="0"/>
        <w:autoSpaceDE w:val="0"/>
        <w:autoSpaceDN w:val="0"/>
        <w:spacing w:after="0" w:line="240" w:lineRule="auto"/>
        <w:ind w:left="5103"/>
        <w:rPr>
          <w:rFonts w:ascii="Arial" w:eastAsia="Times New Roman" w:hAnsi="Arial" w:cs="Arial"/>
          <w:sz w:val="24"/>
          <w:szCs w:val="24"/>
          <w:lang w:eastAsia="ru-RU"/>
        </w:rPr>
      </w:pPr>
      <w:r w:rsidRPr="00C50B58">
        <w:rPr>
          <w:rFonts w:ascii="Arial" w:eastAsia="Times New Roman" w:hAnsi="Arial" w:cs="Arial"/>
          <w:sz w:val="24"/>
          <w:szCs w:val="24"/>
          <w:lang w:eastAsia="ru-RU"/>
        </w:rPr>
        <w:t>городской среды" на 2018 - 2024 годы, утвержденной Постановлением Администраци</w:t>
      </w:r>
      <w:r w:rsidR="0096642E" w:rsidRPr="00C50B58">
        <w:rPr>
          <w:rFonts w:ascii="Arial" w:eastAsia="Times New Roman" w:hAnsi="Arial" w:cs="Arial"/>
          <w:sz w:val="24"/>
          <w:szCs w:val="24"/>
          <w:lang w:eastAsia="ru-RU"/>
        </w:rPr>
        <w:t>и города Норильска от 08.12.</w:t>
      </w:r>
      <w:r w:rsidRPr="00C50B58">
        <w:rPr>
          <w:rFonts w:ascii="Arial" w:eastAsia="Times New Roman" w:hAnsi="Arial" w:cs="Arial"/>
          <w:sz w:val="24"/>
          <w:szCs w:val="24"/>
          <w:lang w:eastAsia="ru-RU"/>
        </w:rPr>
        <w:t>2017 г. N 577</w:t>
      </w:r>
    </w:p>
    <w:p w:rsidR="00562153" w:rsidRPr="00C50B58" w:rsidRDefault="00562153" w:rsidP="00CE09C6">
      <w:pPr>
        <w:widowControl w:val="0"/>
        <w:autoSpaceDE w:val="0"/>
        <w:autoSpaceDN w:val="0"/>
        <w:spacing w:after="0" w:line="240" w:lineRule="auto"/>
        <w:jc w:val="both"/>
        <w:rPr>
          <w:rFonts w:ascii="Arial" w:eastAsia="Times New Roman" w:hAnsi="Arial" w:cs="Arial"/>
          <w:sz w:val="24"/>
          <w:szCs w:val="24"/>
          <w:lang w:eastAsia="ru-RU"/>
        </w:rPr>
      </w:pPr>
    </w:p>
    <w:p w:rsidR="00562153" w:rsidRPr="00C50B58"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bookmarkStart w:id="3" w:name="P872"/>
      <w:bookmarkEnd w:id="3"/>
      <w:r w:rsidRPr="00C50B58">
        <w:rPr>
          <w:rFonts w:ascii="Arial" w:eastAsia="Times New Roman" w:hAnsi="Arial" w:cs="Arial"/>
          <w:sz w:val="24"/>
          <w:szCs w:val="24"/>
          <w:lang w:eastAsia="ru-RU"/>
        </w:rPr>
        <w:t>ПОРЯДОК</w:t>
      </w:r>
    </w:p>
    <w:p w:rsidR="00562153" w:rsidRPr="00C50B58"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r w:rsidRPr="00C50B58">
        <w:rPr>
          <w:rFonts w:ascii="Arial" w:eastAsia="Times New Roman" w:hAnsi="Arial" w:cs="Arial"/>
          <w:sz w:val="24"/>
          <w:szCs w:val="24"/>
          <w:lang w:eastAsia="ru-RU"/>
        </w:rPr>
        <w:t>РАЗРАБОТКИ, ОБСУЖДЕНИЯ С ЗАИНТЕРЕСОВАННЫМИ ЛИЦАМИ</w:t>
      </w:r>
    </w:p>
    <w:p w:rsidR="00562153" w:rsidRPr="00C50B58"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r w:rsidRPr="00C50B58">
        <w:rPr>
          <w:rFonts w:ascii="Arial" w:eastAsia="Times New Roman" w:hAnsi="Arial" w:cs="Arial"/>
          <w:sz w:val="24"/>
          <w:szCs w:val="24"/>
          <w:lang w:eastAsia="ru-RU"/>
        </w:rPr>
        <w:t>И УТВЕРЖДЕНИЯ ДИЗАЙН-ПРОЕКТОВ БЛАГОУСТРОЙСТВА ДВОРОВЫХ</w:t>
      </w:r>
    </w:p>
    <w:p w:rsidR="00562153" w:rsidRPr="00C50B58"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r w:rsidRPr="00C50B58">
        <w:rPr>
          <w:rFonts w:ascii="Arial" w:eastAsia="Times New Roman" w:hAnsi="Arial" w:cs="Arial"/>
          <w:sz w:val="24"/>
          <w:szCs w:val="24"/>
          <w:lang w:eastAsia="ru-RU"/>
        </w:rPr>
        <w:t>ТЕРРИТОРИЙ И ОБЩЕСТВЕННЫХ ТЕРРИТОРИЙ</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50B58" w:rsidRDefault="00562153" w:rsidP="00CE09C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C50B58">
        <w:rPr>
          <w:rFonts w:ascii="Arial" w:eastAsia="Times New Roman" w:hAnsi="Arial" w:cs="Arial"/>
          <w:sz w:val="24"/>
          <w:szCs w:val="24"/>
          <w:lang w:eastAsia="ru-RU"/>
        </w:rPr>
        <w:t>1. ОБЩИЕ ПОЛОЖЕНИЯ</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1.1. Порядок разработки, обсуждения с заинтересованными лицами и утверждения дизайн-проектов благоустройства дворовых и общественных территорий (далее - Порядок) разработан в соответствии с Градостроительным кодексом Российской Федерации, Федеральным законом от 06.10.2003 N 131-ФЗ "Об общих принципах организации местного самоуправления в Российской Федерации", Постановлением Правительства Российской Федерации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Приказом Минстроя России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2018 - 2024 годы", в целях обеспечения единой концепции архитектурного облика городской среды муниципального образования город Норильск, формируемой в рамках программы.</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1.2. В качестве составных частей благоустройства территорий применяются декоративные, технические, планировочные, конструктивные элементы, объекты озеленения, различные виды оборудования и оформления, малые архитектурные формы, некапитальные нестационарные сооружения, знаки информации.</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Все элементы благоустройства должны создавать композиционно-целостное единство и подчиняться общему дизайну концепции.</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1.3. Настоящий Порядок устанавливает форму и сроки разработки, обсуждения с заинтересованными лицами и утверждения дизайн-проектов благоустройства дворовых территорий, общественных территорий, включенных в муниципальную программу "Формирование современной городской среды" на 2018 - 2024 годы, утвержденную Постановлением Администрации города Норильска (далее - муниципальная программа).</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1.4.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 общественной территории.</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1.5. Комиссия - Общественная комиссия по развитию городской среды, сформированная в соответствии с Порядком формирования общественной комиссии по развитию городской среды, утвержденным Распоряжением Администрации города Норильска от 06.09.2017 N 4969.</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lastRenderedPageBreak/>
        <w:t>1.6. Заявитель - лицо, уполномоченное на подачу предложений, представляющее интересы заинтересованных лиц при подаче предложений и реализации муниципальной программы.</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xml:space="preserve">1.7. Дизайн-проект - текстовое и визуальное описание предлагаемого проекта, перечень элементов благоустройства, предлагаемых к размещению на соответствующей дворовой территории, общественной территории. Это </w:t>
      </w:r>
      <w:proofErr w:type="gramStart"/>
      <w:r w:rsidRPr="00C50B58">
        <w:rPr>
          <w:rFonts w:ascii="Arial" w:eastAsia="Times New Roman" w:hAnsi="Arial" w:cs="Arial"/>
          <w:sz w:val="24"/>
          <w:szCs w:val="24"/>
          <w:lang w:eastAsia="ru-RU"/>
        </w:rPr>
        <w:t>может быть</w:t>
      </w:r>
      <w:proofErr w:type="gramEnd"/>
      <w:r w:rsidRPr="00C50B58">
        <w:rPr>
          <w:rFonts w:ascii="Arial" w:eastAsia="Times New Roman" w:hAnsi="Arial" w:cs="Arial"/>
          <w:sz w:val="24"/>
          <w:szCs w:val="24"/>
          <w:lang w:eastAsia="ru-RU"/>
        </w:rPr>
        <w:t xml:space="preserve"> как проектная, сметная документация, так и упрощенный вариант в виде изображения дворовой территории, общественной территории с описанием работ и мероприятий, предлагаемых к выполнению.</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50B58" w:rsidRDefault="00562153" w:rsidP="00CE09C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C50B58">
        <w:rPr>
          <w:rFonts w:ascii="Arial" w:eastAsia="Times New Roman" w:hAnsi="Arial" w:cs="Arial"/>
          <w:sz w:val="24"/>
          <w:szCs w:val="24"/>
          <w:lang w:eastAsia="ru-RU"/>
        </w:rPr>
        <w:t>2. РАЗРАБОТКА ДИЗАЙН-ПРОЕКТОВ</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2.1. Дизайн-проект разрабатывается с учетом единого подхода к формированию современной комфортной городской среды. Содержание дизайн-проекта зависит от вида и состава планируемых работ:</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2.1.1. Для дворовых территорий - схема благоустройства дворовой территории, согласованная с ресурсоснабжающими организациями, в том числе в виде соответствующих визуализированных изображений элементов благоустройства, предполагаемых к размещению на соответствующей дворовой территории, дефектной ведомости и сметного расчета стоимости благоустройства дворовых территорий по минимальному перечню работ и дефектной ведомости и сметного расчета стоимости благоустройства дворовых территорий по дополнительному перечню работ (в случае принятия такого решения собственниками).</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2.1.2. Для общественных территорий - текстовая (описательная) часть и графическая часть, в том числе в виде визуализированных изображений предлагаемого проекта.</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Текстовая часть включает в себя следующие разделы:</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общая пояснительная записка;</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фотофиксация и описание существующих объектов;</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описание творческой концепции, ее основной идеи и смысловой направленности с учетом зонирования территорий благоустройства по возрастному принципу (площадки для детей дошкольного и младшего школьного возраста, подростков, площадки для отдыха взрослого населения, спортивные площадки и т.п.).</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Графическая часть включает в себя:</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схему планировочной организации земельного участка;</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ситуационный план с указанием инженерных коммуникаций;</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план расстановки малых архитектурных форм и оборудования;</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спецификацию МАФ и элементов.</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2.2. При разработке дизайн-проектов следует учитывать следующие условия:</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условия сложившейся застройки;</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сеть пешеходных пространств на дворовых и общественных территориях следует формировать как единую общегородскую систему, взаимоувязанную с функционально-планировочной организацией города и окружающим ландшафтом;</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при выборе цветового решения необходимо учитывать цветовые контрасты, функциональные зоны, влияние географического расположения на колористическое решение, повышение информативности и комфортности среды.</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xml:space="preserve">2.3. Для системного решения градостроительных проблем города и создания многообразия и высоких эстетических качеств застройки необходимо отдавать предпочтение комплексному благоустройству дворовых и общественных </w:t>
      </w:r>
      <w:r w:rsidRPr="00C50B58">
        <w:rPr>
          <w:rFonts w:ascii="Arial" w:eastAsia="Times New Roman" w:hAnsi="Arial" w:cs="Arial"/>
          <w:sz w:val="24"/>
          <w:szCs w:val="24"/>
          <w:lang w:eastAsia="ru-RU"/>
        </w:rPr>
        <w:lastRenderedPageBreak/>
        <w:t>территорий с целью гармонизации городской среды, завершенности городской застройки, архитектурно-пространственной связи старых и новых элементов благоустройства.</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50B58" w:rsidRDefault="00562153" w:rsidP="00CE09C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C50B58">
        <w:rPr>
          <w:rFonts w:ascii="Arial" w:eastAsia="Times New Roman" w:hAnsi="Arial" w:cs="Arial"/>
          <w:sz w:val="24"/>
          <w:szCs w:val="24"/>
          <w:lang w:eastAsia="ru-RU"/>
        </w:rPr>
        <w:t>3. ОБСУЖДЕНИЕ ДИЗАЙН-ПРОЕКТОВ</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3.1. Разработка дизайн-проектов в отношении дворовых территорий многоквартирных домов и общественных территорий осуществляется в соответствии с Правилами благоустройства, утвержденными органами местного самоуправления, требованиями Градостроительного кодекса Российской Федерации, а также действующими строительными, санитарными и иными нормами, и правилами. В составе дизайн-проекта благоустройства должны учитываться мероприятия по обеспечению физической, пространственной, информационной доступности дворовых и (или) общественных территорий для инвалидов и маломобильных групп населения.</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3.2. Дизайн-проекты благоустройства дворовых территорий разрабатываются управляющими организациями, собственниками жилья, проходят общественные обсуждения на общих собраниях жильцов многоквартирных домов.Разработка дизайн-проекта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установленных программой 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Все решения, касающиеся обсуждения благоустройства дворовых территорий принимаются открыто и гласно, с учетом мнения жителей соответствующих многоквартирных домов. При необходимости и в особо спорных случаях рекомендуется повторно проводить общественные обсуждения, до достижения консенсуса между всеми заинтересованными сторонами.</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bookmarkStart w:id="4" w:name="P915"/>
      <w:bookmarkEnd w:id="4"/>
      <w:r w:rsidRPr="00C50B58">
        <w:rPr>
          <w:rFonts w:ascii="Arial" w:eastAsia="Times New Roman" w:hAnsi="Arial" w:cs="Arial"/>
          <w:sz w:val="24"/>
          <w:szCs w:val="24"/>
          <w:lang w:eastAsia="ru-RU"/>
        </w:rPr>
        <w:t>3.3. На основании решения Комиссии о включении дворовой территории в муниципальную программу, размещенного на официальном сайте муниципального образования город Норильск и опубликованного в газете "Заполярная правда", в течение 5 рабочих дней со дня принятия муниципальной программы Заявителю направляется уведомление о включении дворовой территории в муниципальную программу.</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3.4. Заявитель в течение пяти рабочих дней со дня получения уведомления, указанного в пункте 3.3 настоящего Порядка, обеспечивает обсуждение, согласование дизайн-проекта и направляет в Комиссию согласованный по результатам обсуждений с представителями заинтересованных лиц дизайн-проект благоустройства каждой дворовой территории, включенной в муниципальную программу.</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3.5. Дизайн-проект благоустройства каждой дворовой территории, включенной в муниципальную программу, утверждается решением Комиссии и в срок не позднее 5 календарных дней со дня принятия решения размещается на официальном сайте муниципального образования город Норильск, и опубликовывается в газете "Заполярная правда".</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 xml:space="preserve">3.6. Разработка дизайн-проекта благоустройства общественной территории осуществляется в соответствии с Правилами благоустройства, озеленения, содержания объектов благоустройства территорий муниципального образования город Норильск, утвержденными Решением Норильского городского Совета депутатов от 02.11.2010 N 29-719, требованиями Градостроительного кодекса Российской Федерации, а также действующими строительными, санитарными и </w:t>
      </w:r>
      <w:r w:rsidRPr="00C50B58">
        <w:rPr>
          <w:rFonts w:ascii="Arial" w:eastAsia="Times New Roman" w:hAnsi="Arial" w:cs="Arial"/>
          <w:sz w:val="24"/>
          <w:szCs w:val="24"/>
          <w:lang w:eastAsia="ru-RU"/>
        </w:rPr>
        <w:lastRenderedPageBreak/>
        <w:t>иными нормами, правилами.</w:t>
      </w:r>
    </w:p>
    <w:p w:rsidR="00562153" w:rsidRPr="00C50B58"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50B58">
        <w:rPr>
          <w:rFonts w:ascii="Arial" w:eastAsia="Times New Roman" w:hAnsi="Arial" w:cs="Arial"/>
          <w:sz w:val="24"/>
          <w:szCs w:val="24"/>
          <w:lang w:eastAsia="ru-RU"/>
        </w:rPr>
        <w:t>3.9. Подведение итогов общественного обсуждения и выбор проекта благоустройства территории общего пользования в целях его реализации осуществляется Комиссией, решение которой подлежит размещению на официальном сайте муниципального образования город Норильск и публикации в газете "Заполярная правда" в срок не позднее 5 календарных дней со дня принятия решения.</w:t>
      </w:r>
    </w:p>
    <w:p w:rsidR="00562153" w:rsidRPr="00C50B58" w:rsidRDefault="00562153" w:rsidP="00CE09C6">
      <w:pPr>
        <w:spacing w:after="0" w:line="240" w:lineRule="auto"/>
        <w:ind w:firstLine="709"/>
        <w:rPr>
          <w:rFonts w:ascii="Arial" w:eastAsia="Times New Roman" w:hAnsi="Arial" w:cs="Arial"/>
          <w:sz w:val="24"/>
          <w:szCs w:val="24"/>
          <w:lang w:eastAsia="ru-RU"/>
        </w:rPr>
      </w:pPr>
      <w:r w:rsidRPr="00C50B58">
        <w:rPr>
          <w:rFonts w:ascii="Arial" w:hAnsi="Arial" w:cs="Arial"/>
          <w:sz w:val="24"/>
          <w:szCs w:val="24"/>
        </w:rPr>
        <w:br w:type="page"/>
      </w:r>
    </w:p>
    <w:p w:rsidR="005C7E3A" w:rsidRPr="00C50B58" w:rsidRDefault="005C7E3A" w:rsidP="00CE09C6">
      <w:pPr>
        <w:pStyle w:val="ConsPlusNormal"/>
        <w:ind w:left="5103"/>
        <w:outlineLvl w:val="1"/>
        <w:rPr>
          <w:rFonts w:ascii="Arial" w:hAnsi="Arial" w:cs="Arial"/>
          <w:sz w:val="24"/>
          <w:szCs w:val="24"/>
        </w:rPr>
      </w:pPr>
      <w:r w:rsidRPr="00C50B58">
        <w:rPr>
          <w:rFonts w:ascii="Arial" w:hAnsi="Arial" w:cs="Arial"/>
          <w:sz w:val="24"/>
          <w:szCs w:val="24"/>
        </w:rPr>
        <w:lastRenderedPageBreak/>
        <w:t>Приложение N 6</w:t>
      </w:r>
    </w:p>
    <w:p w:rsidR="005C7E3A" w:rsidRPr="00C50B58" w:rsidRDefault="005C7E3A" w:rsidP="00CE09C6">
      <w:pPr>
        <w:pStyle w:val="ConsPlusNormal"/>
        <w:ind w:left="5103"/>
        <w:rPr>
          <w:rFonts w:ascii="Arial" w:hAnsi="Arial" w:cs="Arial"/>
          <w:sz w:val="24"/>
          <w:szCs w:val="24"/>
        </w:rPr>
      </w:pPr>
      <w:r w:rsidRPr="00C50B58">
        <w:rPr>
          <w:rFonts w:ascii="Arial" w:hAnsi="Arial" w:cs="Arial"/>
          <w:sz w:val="24"/>
          <w:szCs w:val="24"/>
        </w:rPr>
        <w:t>к муниципальной программе</w:t>
      </w:r>
    </w:p>
    <w:p w:rsidR="005C7E3A" w:rsidRPr="00C50B58" w:rsidRDefault="005C7E3A" w:rsidP="00CE09C6">
      <w:pPr>
        <w:pStyle w:val="ConsPlusNormal"/>
        <w:ind w:left="5103"/>
        <w:rPr>
          <w:rFonts w:ascii="Arial" w:hAnsi="Arial" w:cs="Arial"/>
          <w:sz w:val="24"/>
          <w:szCs w:val="24"/>
        </w:rPr>
      </w:pPr>
      <w:r w:rsidRPr="00C50B58">
        <w:rPr>
          <w:rFonts w:ascii="Arial" w:hAnsi="Arial" w:cs="Arial"/>
          <w:sz w:val="24"/>
          <w:szCs w:val="24"/>
        </w:rPr>
        <w:t>"Формирование современной</w:t>
      </w:r>
    </w:p>
    <w:p w:rsidR="005C7E3A" w:rsidRPr="00C50B58" w:rsidRDefault="005C7E3A" w:rsidP="00CE09C6">
      <w:pPr>
        <w:pStyle w:val="ConsPlusNormal"/>
        <w:ind w:left="5103"/>
        <w:rPr>
          <w:rFonts w:ascii="Arial" w:hAnsi="Arial" w:cs="Arial"/>
          <w:sz w:val="24"/>
          <w:szCs w:val="24"/>
        </w:rPr>
      </w:pPr>
      <w:r w:rsidRPr="00C50B58">
        <w:rPr>
          <w:rFonts w:ascii="Arial" w:hAnsi="Arial" w:cs="Arial"/>
          <w:sz w:val="24"/>
          <w:szCs w:val="24"/>
        </w:rPr>
        <w:t>городской среды"</w:t>
      </w:r>
      <w:r w:rsidR="00916172" w:rsidRPr="00C50B58">
        <w:rPr>
          <w:rFonts w:ascii="Arial" w:hAnsi="Arial" w:cs="Arial"/>
          <w:sz w:val="24"/>
          <w:szCs w:val="24"/>
        </w:rPr>
        <w:t xml:space="preserve"> </w:t>
      </w:r>
      <w:r w:rsidR="008C7D89" w:rsidRPr="00C50B58">
        <w:rPr>
          <w:rFonts w:ascii="Arial" w:hAnsi="Arial" w:cs="Arial"/>
          <w:sz w:val="24"/>
          <w:szCs w:val="24"/>
        </w:rPr>
        <w:t>на 2018 - 2024</w:t>
      </w:r>
      <w:r w:rsidRPr="00C50B58">
        <w:rPr>
          <w:rFonts w:ascii="Arial" w:hAnsi="Arial" w:cs="Arial"/>
          <w:sz w:val="24"/>
          <w:szCs w:val="24"/>
        </w:rPr>
        <w:t xml:space="preserve"> годы,</w:t>
      </w:r>
      <w:r w:rsidR="00916172" w:rsidRPr="00C50B58">
        <w:rPr>
          <w:rFonts w:ascii="Arial" w:hAnsi="Arial" w:cs="Arial"/>
          <w:sz w:val="24"/>
          <w:szCs w:val="24"/>
        </w:rPr>
        <w:t xml:space="preserve"> </w:t>
      </w:r>
      <w:r w:rsidRPr="00C50B58">
        <w:rPr>
          <w:rFonts w:ascii="Arial" w:hAnsi="Arial" w:cs="Arial"/>
          <w:sz w:val="24"/>
          <w:szCs w:val="24"/>
        </w:rPr>
        <w:t>утвержденной</w:t>
      </w:r>
      <w:r w:rsidR="00916172" w:rsidRPr="00C50B58">
        <w:rPr>
          <w:rFonts w:ascii="Arial" w:hAnsi="Arial" w:cs="Arial"/>
          <w:sz w:val="24"/>
          <w:szCs w:val="24"/>
        </w:rPr>
        <w:t xml:space="preserve"> </w:t>
      </w:r>
      <w:r w:rsidRPr="00C50B58">
        <w:rPr>
          <w:rFonts w:ascii="Arial" w:hAnsi="Arial" w:cs="Arial"/>
          <w:sz w:val="24"/>
          <w:szCs w:val="24"/>
        </w:rPr>
        <w:t>Постановлением</w:t>
      </w:r>
    </w:p>
    <w:p w:rsidR="005C7E3A" w:rsidRPr="00C50B58" w:rsidRDefault="005C7E3A" w:rsidP="00CE09C6">
      <w:pPr>
        <w:pStyle w:val="ConsPlusNormal"/>
        <w:ind w:left="5103"/>
        <w:rPr>
          <w:rFonts w:ascii="Arial" w:hAnsi="Arial" w:cs="Arial"/>
          <w:sz w:val="24"/>
          <w:szCs w:val="24"/>
        </w:rPr>
      </w:pPr>
      <w:r w:rsidRPr="00C50B58">
        <w:rPr>
          <w:rFonts w:ascii="Arial" w:hAnsi="Arial" w:cs="Arial"/>
          <w:sz w:val="24"/>
          <w:szCs w:val="24"/>
        </w:rPr>
        <w:t>Администрации города Норильска</w:t>
      </w:r>
    </w:p>
    <w:p w:rsidR="005C7E3A" w:rsidRPr="00C50B58" w:rsidRDefault="0096642E" w:rsidP="00CE09C6">
      <w:pPr>
        <w:pStyle w:val="ConsPlusNormal"/>
        <w:ind w:left="5103"/>
        <w:rPr>
          <w:rFonts w:ascii="Arial" w:hAnsi="Arial" w:cs="Arial"/>
          <w:sz w:val="24"/>
          <w:szCs w:val="24"/>
        </w:rPr>
      </w:pPr>
      <w:r w:rsidRPr="00C50B58">
        <w:rPr>
          <w:rFonts w:ascii="Arial" w:hAnsi="Arial" w:cs="Arial"/>
          <w:sz w:val="24"/>
          <w:szCs w:val="24"/>
        </w:rPr>
        <w:t>от 08.12.</w:t>
      </w:r>
      <w:r w:rsidR="005C7E3A" w:rsidRPr="00C50B58">
        <w:rPr>
          <w:rFonts w:ascii="Arial" w:hAnsi="Arial" w:cs="Arial"/>
          <w:sz w:val="24"/>
          <w:szCs w:val="24"/>
        </w:rPr>
        <w:t>2017 г. N 577</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Title"/>
        <w:jc w:val="center"/>
        <w:rPr>
          <w:rFonts w:ascii="Arial" w:hAnsi="Arial" w:cs="Arial"/>
          <w:b w:val="0"/>
          <w:sz w:val="24"/>
          <w:szCs w:val="24"/>
        </w:rPr>
      </w:pPr>
      <w:bookmarkStart w:id="5" w:name="P937"/>
      <w:bookmarkEnd w:id="5"/>
      <w:r w:rsidRPr="00C50B58">
        <w:rPr>
          <w:rFonts w:ascii="Arial" w:hAnsi="Arial" w:cs="Arial"/>
          <w:b w:val="0"/>
          <w:sz w:val="24"/>
          <w:szCs w:val="24"/>
        </w:rPr>
        <w:t>ПОРЯДОК</w:t>
      </w:r>
    </w:p>
    <w:p w:rsidR="005C7E3A" w:rsidRPr="00C50B58" w:rsidRDefault="005C7E3A" w:rsidP="00CE09C6">
      <w:pPr>
        <w:pStyle w:val="ConsPlusTitle"/>
        <w:jc w:val="center"/>
        <w:rPr>
          <w:rFonts w:ascii="Arial" w:hAnsi="Arial" w:cs="Arial"/>
          <w:b w:val="0"/>
          <w:sz w:val="24"/>
          <w:szCs w:val="24"/>
        </w:rPr>
      </w:pPr>
      <w:r w:rsidRPr="00C50B58">
        <w:rPr>
          <w:rFonts w:ascii="Arial" w:hAnsi="Arial" w:cs="Arial"/>
          <w:b w:val="0"/>
          <w:sz w:val="24"/>
          <w:szCs w:val="24"/>
        </w:rPr>
        <w:t>АККУМУЛИРОВАНИЯ СРЕДСТВ ЗАИНТЕРЕСОВАННЫХ ЛИЦ, НАПРАВЛЯЕМЫХ</w:t>
      </w:r>
    </w:p>
    <w:p w:rsidR="005C7E3A" w:rsidRPr="00C50B58" w:rsidRDefault="005C7E3A" w:rsidP="00CE09C6">
      <w:pPr>
        <w:pStyle w:val="ConsPlusTitle"/>
        <w:jc w:val="center"/>
        <w:rPr>
          <w:rFonts w:ascii="Arial" w:hAnsi="Arial" w:cs="Arial"/>
          <w:b w:val="0"/>
          <w:sz w:val="24"/>
          <w:szCs w:val="24"/>
        </w:rPr>
      </w:pPr>
      <w:r w:rsidRPr="00C50B58">
        <w:rPr>
          <w:rFonts w:ascii="Arial" w:hAnsi="Arial" w:cs="Arial"/>
          <w:b w:val="0"/>
          <w:sz w:val="24"/>
          <w:szCs w:val="24"/>
        </w:rPr>
        <w:t>НА ВЫПОЛНЕНИЕ МИНИМАЛЬНОГО, ДОПОЛНИТЕЛЬНОГО ПЕРЕЧНЕЙ РАБОТ</w:t>
      </w:r>
    </w:p>
    <w:p w:rsidR="005C7E3A" w:rsidRPr="00C50B58" w:rsidRDefault="005C7E3A" w:rsidP="00CE09C6">
      <w:pPr>
        <w:pStyle w:val="ConsPlusTitle"/>
        <w:jc w:val="center"/>
        <w:rPr>
          <w:rFonts w:ascii="Arial" w:hAnsi="Arial" w:cs="Arial"/>
          <w:b w:val="0"/>
          <w:sz w:val="24"/>
          <w:szCs w:val="24"/>
        </w:rPr>
      </w:pPr>
      <w:r w:rsidRPr="00C50B58">
        <w:rPr>
          <w:rFonts w:ascii="Arial" w:hAnsi="Arial" w:cs="Arial"/>
          <w:b w:val="0"/>
          <w:sz w:val="24"/>
          <w:szCs w:val="24"/>
        </w:rPr>
        <w:t>ПО БЛАГОУСТРОЙСТВУ ДВОРОВЫХ ТЕРРИТОРИЙ, И МЕХАНИЗМ КОНТРОЛЯ</w:t>
      </w:r>
    </w:p>
    <w:p w:rsidR="005C7E3A" w:rsidRPr="00C50B58" w:rsidRDefault="005C7E3A" w:rsidP="00CE09C6">
      <w:pPr>
        <w:pStyle w:val="ConsPlusTitle"/>
        <w:jc w:val="center"/>
        <w:rPr>
          <w:rFonts w:ascii="Arial" w:hAnsi="Arial" w:cs="Arial"/>
          <w:b w:val="0"/>
          <w:sz w:val="24"/>
          <w:szCs w:val="24"/>
        </w:rPr>
      </w:pPr>
      <w:r w:rsidRPr="00C50B58">
        <w:rPr>
          <w:rFonts w:ascii="Arial" w:hAnsi="Arial" w:cs="Arial"/>
          <w:b w:val="0"/>
          <w:sz w:val="24"/>
          <w:szCs w:val="24"/>
        </w:rPr>
        <w:t>ЗА ИХ РАСХОДОВАНИЕМ, А ТАКЖЕ ПОРЯДОК И ФОРМЫ ТРУДОВОГО</w:t>
      </w:r>
    </w:p>
    <w:p w:rsidR="005C7E3A" w:rsidRPr="00C50B58" w:rsidRDefault="005C7E3A" w:rsidP="00CE09C6">
      <w:pPr>
        <w:pStyle w:val="ConsPlusTitle"/>
        <w:jc w:val="center"/>
        <w:rPr>
          <w:rFonts w:ascii="Arial" w:hAnsi="Arial" w:cs="Arial"/>
          <w:b w:val="0"/>
          <w:sz w:val="24"/>
          <w:szCs w:val="24"/>
        </w:rPr>
      </w:pPr>
      <w:r w:rsidRPr="00C50B58">
        <w:rPr>
          <w:rFonts w:ascii="Arial" w:hAnsi="Arial" w:cs="Arial"/>
          <w:b w:val="0"/>
          <w:sz w:val="24"/>
          <w:szCs w:val="24"/>
        </w:rPr>
        <w:t>И (ИЛИ) ФИНАНСОВОГО УЧАСТИЯ ГРАЖДАН В ВЫПОЛНЕНИИ</w:t>
      </w:r>
    </w:p>
    <w:p w:rsidR="005C7E3A" w:rsidRPr="00C50B58" w:rsidRDefault="005C7E3A" w:rsidP="00CE09C6">
      <w:pPr>
        <w:pStyle w:val="ConsPlusTitle"/>
        <w:jc w:val="center"/>
        <w:rPr>
          <w:rFonts w:ascii="Arial" w:hAnsi="Arial" w:cs="Arial"/>
          <w:b w:val="0"/>
          <w:sz w:val="24"/>
          <w:szCs w:val="24"/>
        </w:rPr>
      </w:pPr>
      <w:r w:rsidRPr="00C50B58">
        <w:rPr>
          <w:rFonts w:ascii="Arial" w:hAnsi="Arial" w:cs="Arial"/>
          <w:b w:val="0"/>
          <w:sz w:val="24"/>
          <w:szCs w:val="24"/>
        </w:rPr>
        <w:t>УКАЗАННЫХ РАБОТ</w:t>
      </w:r>
    </w:p>
    <w:p w:rsidR="005C7E3A" w:rsidRPr="00C50B58" w:rsidRDefault="005C7E3A" w:rsidP="00CE09C6">
      <w:pPr>
        <w:pStyle w:val="ConsPlusNormal"/>
        <w:jc w:val="both"/>
        <w:rPr>
          <w:rFonts w:ascii="Arial" w:hAnsi="Arial" w:cs="Arial"/>
          <w:sz w:val="24"/>
          <w:szCs w:val="24"/>
        </w:rPr>
      </w:pPr>
    </w:p>
    <w:p w:rsidR="005C7E3A" w:rsidRPr="00C50B58" w:rsidRDefault="005C7E3A" w:rsidP="00CE09C6">
      <w:pPr>
        <w:pStyle w:val="ConsPlusNormal"/>
        <w:jc w:val="center"/>
        <w:outlineLvl w:val="2"/>
        <w:rPr>
          <w:rFonts w:ascii="Arial" w:hAnsi="Arial" w:cs="Arial"/>
          <w:sz w:val="24"/>
          <w:szCs w:val="24"/>
        </w:rPr>
      </w:pPr>
      <w:r w:rsidRPr="00C50B58">
        <w:rPr>
          <w:rFonts w:ascii="Arial" w:hAnsi="Arial" w:cs="Arial"/>
          <w:sz w:val="24"/>
          <w:szCs w:val="24"/>
        </w:rPr>
        <w:t>1. ОБЩИЕ ПОЛОЖЕНИЯ</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1.1. Настоящий Порядок определяет механизм сбора и перечисления средств заинтересованных лиц, направляемых на выполнение минимального,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целях софинансирования мероприятий по благоустройству муниципальных программ формирования современно</w:t>
      </w:r>
      <w:r w:rsidR="008C7D89" w:rsidRPr="00C50B58">
        <w:rPr>
          <w:rFonts w:ascii="Arial" w:hAnsi="Arial" w:cs="Arial"/>
          <w:sz w:val="24"/>
          <w:szCs w:val="24"/>
        </w:rPr>
        <w:t>й городской среды на 2018 - 2024</w:t>
      </w:r>
      <w:r w:rsidRPr="00C50B58">
        <w:rPr>
          <w:rFonts w:ascii="Arial" w:hAnsi="Arial" w:cs="Arial"/>
          <w:sz w:val="24"/>
          <w:szCs w:val="24"/>
        </w:rPr>
        <w:t xml:space="preserve"> годы.</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1.2.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1.3. Благоустройство дворовых территорий финансируемых за счет бюджетных средств осуществляется по минимальному (дополнительному) перечням видов работ по благоустройству дворовых территорий (далее - минимальный перечень, дополнительный перечень, минимальный и дополнительный перечни).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1.4. Минимальный перечень включает в себя:</w:t>
      </w:r>
    </w:p>
    <w:p w:rsidR="002D62DB" w:rsidRPr="00C50B58" w:rsidRDefault="005C7E3A" w:rsidP="00CE09C6">
      <w:pPr>
        <w:autoSpaceDE w:val="0"/>
        <w:autoSpaceDN w:val="0"/>
        <w:adjustRightInd w:val="0"/>
        <w:spacing w:after="0" w:line="240" w:lineRule="auto"/>
        <w:ind w:firstLine="709"/>
        <w:jc w:val="both"/>
        <w:rPr>
          <w:rFonts w:ascii="Arial" w:hAnsi="Arial" w:cs="Arial"/>
          <w:sz w:val="24"/>
          <w:szCs w:val="24"/>
        </w:rPr>
      </w:pPr>
      <w:r w:rsidRPr="00C50B58">
        <w:rPr>
          <w:rFonts w:ascii="Arial" w:hAnsi="Arial" w:cs="Arial"/>
          <w:sz w:val="24"/>
          <w:szCs w:val="24"/>
        </w:rPr>
        <w:t xml:space="preserve">- </w:t>
      </w:r>
      <w:r w:rsidR="002D62DB" w:rsidRPr="00C50B58">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p>
    <w:p w:rsidR="005C7E3A" w:rsidRPr="00C50B58" w:rsidRDefault="002D62DB" w:rsidP="00CE09C6">
      <w:pPr>
        <w:pStyle w:val="ConsPlusNormal"/>
        <w:ind w:firstLine="709"/>
        <w:jc w:val="both"/>
        <w:rPr>
          <w:rFonts w:ascii="Arial" w:hAnsi="Arial" w:cs="Arial"/>
          <w:sz w:val="24"/>
          <w:szCs w:val="24"/>
        </w:rPr>
      </w:pPr>
      <w:r w:rsidRPr="00C50B58">
        <w:rPr>
          <w:rFonts w:ascii="Arial" w:hAnsi="Arial" w:cs="Arial"/>
          <w:sz w:val="24"/>
          <w:szCs w:val="24"/>
        </w:rPr>
        <w:t xml:space="preserve"> - обеспечение освещения дворовых территорий</w:t>
      </w:r>
      <w:r w:rsidR="005C7E3A" w:rsidRPr="00C50B58">
        <w:rPr>
          <w:rFonts w:ascii="Arial" w:hAnsi="Arial" w:cs="Arial"/>
          <w:sz w:val="24"/>
          <w:szCs w:val="24"/>
        </w:rPr>
        <w:t>;</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установку скамеек;</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установку урн для мусора.</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1.5. Дополнительный перечень включает в себя:</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оборудование детских площадок;</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о</w:t>
      </w:r>
      <w:r w:rsidR="005B6A1E" w:rsidRPr="00C50B58">
        <w:rPr>
          <w:rFonts w:ascii="Arial" w:hAnsi="Arial" w:cs="Arial"/>
          <w:sz w:val="24"/>
          <w:szCs w:val="24"/>
        </w:rPr>
        <w:t>борудование спортивных площадок;</w:t>
      </w:r>
    </w:p>
    <w:p w:rsidR="005B6A1E" w:rsidRPr="00C50B58" w:rsidRDefault="005B6A1E" w:rsidP="00CE09C6">
      <w:pPr>
        <w:pStyle w:val="ConsPlusNormal"/>
        <w:ind w:firstLine="709"/>
        <w:jc w:val="both"/>
        <w:rPr>
          <w:rFonts w:ascii="Arial" w:hAnsi="Arial" w:cs="Arial"/>
          <w:sz w:val="24"/>
          <w:szCs w:val="24"/>
        </w:rPr>
      </w:pPr>
      <w:r w:rsidRPr="00C50B58">
        <w:rPr>
          <w:rFonts w:ascii="Arial" w:hAnsi="Arial" w:cs="Arial"/>
          <w:sz w:val="24"/>
          <w:szCs w:val="24"/>
        </w:rPr>
        <w:t xml:space="preserve">- </w:t>
      </w:r>
      <w:r w:rsidR="002D62DB" w:rsidRPr="00C50B58">
        <w:rPr>
          <w:rFonts w:ascii="Arial" w:hAnsi="Arial" w:cs="Arial"/>
          <w:sz w:val="24"/>
          <w:szCs w:val="24"/>
        </w:rPr>
        <w:t>устройство пешеходных дорожек из асфальтобетонного покрытия</w:t>
      </w:r>
      <w:r w:rsidRPr="00C50B58">
        <w:rPr>
          <w:rFonts w:ascii="Arial" w:hAnsi="Arial" w:cs="Arial"/>
          <w:sz w:val="24"/>
          <w:szCs w:val="24"/>
        </w:rPr>
        <w:t>.</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1.6. Решение о финансовом (трудовом) участии заинтересованных лиц в реализации мероприятий по благоустройству дворовых территорий по минимальному и дополнительному перечню работ по благоустройству принимается на общем собрании собственников помещений многоквартирного дома, которое проводится в соответствии с требованиями статей 44 - 48 Жилищного кодекса Российской Федерации.</w:t>
      </w:r>
    </w:p>
    <w:p w:rsidR="002D62DB" w:rsidRPr="00C50B58" w:rsidRDefault="002D62DB"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center"/>
        <w:outlineLvl w:val="2"/>
        <w:rPr>
          <w:rFonts w:ascii="Arial" w:hAnsi="Arial" w:cs="Arial"/>
          <w:sz w:val="24"/>
          <w:szCs w:val="24"/>
        </w:rPr>
      </w:pPr>
      <w:r w:rsidRPr="00C50B58">
        <w:rPr>
          <w:rFonts w:ascii="Arial" w:hAnsi="Arial" w:cs="Arial"/>
          <w:sz w:val="24"/>
          <w:szCs w:val="24"/>
        </w:rPr>
        <w:lastRenderedPageBreak/>
        <w:t>2. О ФОРМАХ ФИНАНСОВОГО И ТРУДОВОГО УЧАСТИЯ</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2.1. 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2.2. При выполнении работ по дополнительному перечню заинтересованные лица обеспечивают финансовое участие в размере не менее 20% от сметной стоимости на благоустройство дворовой территории.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2.3. Трудовое участие заинтересованных лиц, не требующее специальной квалификации, может быть обеспечено:</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выполнением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охрана объекта);</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предоставление строительных материалов, техники и т.д.;</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обеспечение благоприятных условий для работы подрядной организации, выполняющей работы и для ее работников (горячий чай, печенье и т.д.)</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center"/>
        <w:outlineLvl w:val="2"/>
        <w:rPr>
          <w:rFonts w:ascii="Arial" w:hAnsi="Arial" w:cs="Arial"/>
          <w:sz w:val="24"/>
          <w:szCs w:val="24"/>
        </w:rPr>
      </w:pPr>
      <w:r w:rsidRPr="00C50B58">
        <w:rPr>
          <w:rFonts w:ascii="Arial" w:hAnsi="Arial" w:cs="Arial"/>
          <w:sz w:val="24"/>
          <w:szCs w:val="24"/>
        </w:rPr>
        <w:t>3. СБОР, УЧЕТ И КОНТРОЛЬ СРЕДСТВ ЗАИНТЕРЕСОВАННЫХ ЛИЦ</w:t>
      </w:r>
    </w:p>
    <w:p w:rsidR="005C7E3A" w:rsidRPr="00C50B58" w:rsidRDefault="005C7E3A" w:rsidP="00CE09C6">
      <w:pPr>
        <w:pStyle w:val="ConsPlusNormal"/>
        <w:ind w:firstLine="709"/>
        <w:jc w:val="both"/>
        <w:rPr>
          <w:rFonts w:ascii="Arial" w:hAnsi="Arial" w:cs="Arial"/>
          <w:sz w:val="24"/>
          <w:szCs w:val="24"/>
        </w:rPr>
      </w:pPr>
    </w:p>
    <w:p w:rsidR="005C7E3A" w:rsidRPr="00C50B58" w:rsidRDefault="005C7E3A" w:rsidP="00CE09C6">
      <w:pPr>
        <w:pStyle w:val="ConsPlusNormal"/>
        <w:ind w:firstLine="709"/>
        <w:jc w:val="both"/>
        <w:rPr>
          <w:rFonts w:ascii="Arial" w:hAnsi="Arial" w:cs="Arial"/>
          <w:sz w:val="24"/>
          <w:szCs w:val="24"/>
        </w:rPr>
      </w:pPr>
      <w:bookmarkStart w:id="6" w:name="P972"/>
      <w:bookmarkEnd w:id="6"/>
      <w:r w:rsidRPr="00C50B58">
        <w:rPr>
          <w:rFonts w:ascii="Arial" w:hAnsi="Arial" w:cs="Arial"/>
          <w:sz w:val="24"/>
          <w:szCs w:val="24"/>
        </w:rPr>
        <w:t>3.1. Сбор средств заинтересованных лиц на выполнение минимального перечня, дополнительного перечня работ по благоустройству дворовых территорий обеспечивают организации, управляющие многоквартирными домами, товарищества собственников жилья на специальном счете, открытом в кредитной организации Российской Федерации и предназначенном для перечисления средств на благоустройство в целях софинансирования мероприятий по благоустройству муниципальной программы "Формирование современной</w:t>
      </w:r>
      <w:r w:rsidR="008C7D89" w:rsidRPr="00C50B58">
        <w:rPr>
          <w:rFonts w:ascii="Arial" w:hAnsi="Arial" w:cs="Arial"/>
          <w:sz w:val="24"/>
          <w:szCs w:val="24"/>
        </w:rPr>
        <w:t xml:space="preserve"> городской среды" на 2018 - 2024</w:t>
      </w:r>
      <w:r w:rsidRPr="00C50B58">
        <w:rPr>
          <w:rFonts w:ascii="Arial" w:hAnsi="Arial" w:cs="Arial"/>
          <w:sz w:val="24"/>
          <w:szCs w:val="24"/>
        </w:rPr>
        <w:t xml:space="preserve"> годы, утвержденной постановлением Администрации города Норильска (далее - муниципальная программа).</w:t>
      </w:r>
    </w:p>
    <w:p w:rsidR="005C7E3A" w:rsidRPr="00C50B58" w:rsidRDefault="005C7E3A" w:rsidP="00CE09C6">
      <w:pPr>
        <w:pStyle w:val="ConsPlusNormal"/>
        <w:ind w:firstLine="709"/>
        <w:jc w:val="both"/>
        <w:rPr>
          <w:rFonts w:ascii="Arial" w:hAnsi="Arial" w:cs="Arial"/>
          <w:sz w:val="24"/>
          <w:szCs w:val="24"/>
        </w:rPr>
      </w:pPr>
      <w:bookmarkStart w:id="7" w:name="P973"/>
      <w:bookmarkEnd w:id="7"/>
      <w:r w:rsidRPr="00C50B58">
        <w:rPr>
          <w:rFonts w:ascii="Arial" w:hAnsi="Arial" w:cs="Arial"/>
          <w:sz w:val="24"/>
          <w:szCs w:val="24"/>
        </w:rPr>
        <w:t>3.2. Специальный счет может быть открыт в кредитных организациях Российской Федерации, величина собственных средств (капитала) которых составляет не менее чем двадцать миллиардов рублей.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настоящим пунктом, на своем официальном сайте в сети Интернет.</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3.3. Средства на выполнение минимального (дополнительного) перечней работ по благоустройству дворовых территорий вносят собственники жилых (нежилых) помещений путем оплаты за жилое помещение согласно платежному документу единовременно через два месяца после включения дворовой территории в перечень дворов, подлежащих благоустройству по муниципальной программе, либо равномерно до 10 декабря текущего года.</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Председатель совета многоквартирного дома или иное уполномоченное лицо может обеспечить сбор средств заинтересованных лиц.</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xml:space="preserve">3.4. Размер средств, вносимых собственниками помещений на выполнение минимального (дополнительного) перечней работ по благоустройству дворовых территорий; рассчитывается как произведение сметной стоимости работ по благоустройству дворовой территории по договору, заключенному между управляющей организацией, товариществом собственников жилья и подрядной организацией, и доли в праве общей собственности на общее имущество в </w:t>
      </w:r>
      <w:r w:rsidRPr="00C50B58">
        <w:rPr>
          <w:rFonts w:ascii="Arial" w:hAnsi="Arial" w:cs="Arial"/>
          <w:sz w:val="24"/>
          <w:szCs w:val="24"/>
        </w:rPr>
        <w:lastRenderedPageBreak/>
        <w:t>многоквартирном доме собственника жилого (нежилого) помещения, определяемой согласно части 1 статьи 37 Жилищного кодекса Российской Федерации.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3.5. Управляющие организации, товарищества собственников жилья ведут учет средств, поступивших от заинтересованных лиц по многоквартирным домам, дворовые территории которых подлежат благоустройству согласно муниципальной программе.</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 xml:space="preserve">Данные по учету и списанию средств при оплате за выполненные работы, поступившие от заинтересованных лиц, управляющие организации, товарищества собственников жилья ежемесячно в срок до 15 числа месяца, следующего за отчетным, направляют в </w:t>
      </w:r>
      <w:r w:rsidR="00562153" w:rsidRPr="00C50B58">
        <w:rPr>
          <w:rFonts w:ascii="Arial" w:hAnsi="Arial" w:cs="Arial"/>
          <w:sz w:val="24"/>
          <w:szCs w:val="24"/>
        </w:rPr>
        <w:t>МКУ «</w:t>
      </w:r>
      <w:r w:rsidRPr="00C50B58">
        <w:rPr>
          <w:rFonts w:ascii="Arial" w:hAnsi="Arial" w:cs="Arial"/>
          <w:sz w:val="24"/>
          <w:szCs w:val="24"/>
        </w:rPr>
        <w:t>Управление жилищно-коммунального хозяйства</w:t>
      </w:r>
      <w:r w:rsidR="00562153" w:rsidRPr="00C50B58">
        <w:rPr>
          <w:rFonts w:ascii="Arial" w:hAnsi="Arial" w:cs="Arial"/>
          <w:sz w:val="24"/>
          <w:szCs w:val="24"/>
        </w:rPr>
        <w:t>»</w:t>
      </w:r>
      <w:r w:rsidRPr="00C50B58">
        <w:rPr>
          <w:rFonts w:ascii="Arial" w:hAnsi="Arial" w:cs="Arial"/>
          <w:sz w:val="24"/>
          <w:szCs w:val="24"/>
        </w:rPr>
        <w:t xml:space="preserve"> для опубликования на официальном сайте муниципального образования город Норильск: http://www.norilsk-city.ru и направления в Общественную комиссию по развитию городской среды, сформированную в соответствии с Распоряжением Адм</w:t>
      </w:r>
      <w:r w:rsidR="00A31F2A" w:rsidRPr="00C50B58">
        <w:rPr>
          <w:rFonts w:ascii="Arial" w:hAnsi="Arial" w:cs="Arial"/>
          <w:sz w:val="24"/>
          <w:szCs w:val="24"/>
        </w:rPr>
        <w:t>инистрации города Норильска от 26</w:t>
      </w:r>
      <w:r w:rsidRPr="00C50B58">
        <w:rPr>
          <w:rFonts w:ascii="Arial" w:hAnsi="Arial" w:cs="Arial"/>
          <w:sz w:val="24"/>
          <w:szCs w:val="24"/>
        </w:rPr>
        <w:t>.0</w:t>
      </w:r>
      <w:r w:rsidR="00A31F2A" w:rsidRPr="00C50B58">
        <w:rPr>
          <w:rFonts w:ascii="Arial" w:hAnsi="Arial" w:cs="Arial"/>
          <w:sz w:val="24"/>
          <w:szCs w:val="24"/>
        </w:rPr>
        <w:t>3</w:t>
      </w:r>
      <w:r w:rsidRPr="00C50B58">
        <w:rPr>
          <w:rFonts w:ascii="Arial" w:hAnsi="Arial" w:cs="Arial"/>
          <w:sz w:val="24"/>
          <w:szCs w:val="24"/>
        </w:rPr>
        <w:t>.201</w:t>
      </w:r>
      <w:r w:rsidR="00A31F2A" w:rsidRPr="00C50B58">
        <w:rPr>
          <w:rFonts w:ascii="Arial" w:hAnsi="Arial" w:cs="Arial"/>
          <w:sz w:val="24"/>
          <w:szCs w:val="24"/>
        </w:rPr>
        <w:t>9</w:t>
      </w:r>
      <w:r w:rsidRPr="00C50B58">
        <w:rPr>
          <w:rFonts w:ascii="Arial" w:hAnsi="Arial" w:cs="Arial"/>
          <w:sz w:val="24"/>
          <w:szCs w:val="24"/>
        </w:rPr>
        <w:t xml:space="preserve"> N </w:t>
      </w:r>
      <w:r w:rsidR="00A31F2A" w:rsidRPr="00C50B58">
        <w:rPr>
          <w:rFonts w:ascii="Arial" w:hAnsi="Arial" w:cs="Arial"/>
          <w:sz w:val="24"/>
          <w:szCs w:val="24"/>
        </w:rPr>
        <w:t>1654</w:t>
      </w:r>
      <w:r w:rsidRPr="00C50B58">
        <w:rPr>
          <w:rFonts w:ascii="Arial" w:hAnsi="Arial" w:cs="Arial"/>
          <w:sz w:val="24"/>
          <w:szCs w:val="24"/>
        </w:rPr>
        <w:t>.</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Списание средств заинтересованных лиц на оплату выполненных работ обеспечивается с учетом сроков, предусмотренных договорами с подрядными организациями.</w:t>
      </w:r>
    </w:p>
    <w:p w:rsidR="005C7E3A" w:rsidRPr="00C50B58" w:rsidRDefault="005C7E3A" w:rsidP="00CE09C6">
      <w:pPr>
        <w:pStyle w:val="ConsPlusNormal"/>
        <w:ind w:firstLine="709"/>
        <w:jc w:val="both"/>
        <w:rPr>
          <w:rFonts w:ascii="Arial" w:hAnsi="Arial" w:cs="Arial"/>
          <w:sz w:val="24"/>
          <w:szCs w:val="24"/>
        </w:rPr>
      </w:pPr>
      <w:r w:rsidRPr="00C50B58">
        <w:rPr>
          <w:rFonts w:ascii="Arial" w:hAnsi="Arial" w:cs="Arial"/>
          <w:sz w:val="24"/>
          <w:szCs w:val="24"/>
        </w:rPr>
        <w:t>Учет и списание средств, поступающих от заинтересованных лиц, осуществляется согласно Форме по учету и списанию средств, поступающих от заинтересованных лиц на выполнение работ по благоустройству дворовых территорий (далее - Форма), являющейся приложением к настоящему Порядку. В качестве документов, подтверждающих финансовое участие, вместе с Формой предоставляются копии платежных поручений о перечислении средств или внесении средств на счет, открытый в порядке, установленном пунктами 3.1, 3.2 настоящего Порядка.</w:t>
      </w:r>
    </w:p>
    <w:p w:rsidR="005C7E3A" w:rsidRPr="00C50B58" w:rsidRDefault="005C7E3A" w:rsidP="00CE09C6">
      <w:pPr>
        <w:pStyle w:val="ConsPlusNormal"/>
        <w:jc w:val="both"/>
        <w:rPr>
          <w:rFonts w:ascii="Arial" w:hAnsi="Arial" w:cs="Arial"/>
          <w:sz w:val="26"/>
          <w:szCs w:val="26"/>
        </w:rPr>
      </w:pPr>
    </w:p>
    <w:p w:rsidR="005C7E3A" w:rsidRPr="00C50B58" w:rsidRDefault="005C7E3A" w:rsidP="00CE09C6">
      <w:pPr>
        <w:spacing w:after="0" w:line="240" w:lineRule="auto"/>
        <w:rPr>
          <w:rFonts w:ascii="Arial" w:hAnsi="Arial" w:cs="Arial"/>
          <w:sz w:val="26"/>
          <w:szCs w:val="26"/>
        </w:rPr>
        <w:sectPr w:rsidR="005C7E3A" w:rsidRPr="00C50B58" w:rsidSect="00441523">
          <w:footerReference w:type="default" r:id="rId8"/>
          <w:pgSz w:w="11905" w:h="16838"/>
          <w:pgMar w:top="1134" w:right="851" w:bottom="1134" w:left="1701" w:header="0" w:footer="0" w:gutter="0"/>
          <w:cols w:space="720"/>
        </w:sectPr>
      </w:pPr>
    </w:p>
    <w:p w:rsidR="005C7E3A" w:rsidRPr="00C50B58" w:rsidRDefault="005C7E3A" w:rsidP="00CE09C6">
      <w:pPr>
        <w:pStyle w:val="ConsPlusNormal"/>
        <w:ind w:left="9356"/>
        <w:outlineLvl w:val="2"/>
        <w:rPr>
          <w:rFonts w:ascii="Arial" w:hAnsi="Arial" w:cs="Arial"/>
          <w:sz w:val="24"/>
          <w:szCs w:val="24"/>
        </w:rPr>
      </w:pPr>
      <w:r w:rsidRPr="00C50B58">
        <w:rPr>
          <w:rFonts w:ascii="Arial" w:hAnsi="Arial" w:cs="Arial"/>
          <w:sz w:val="24"/>
          <w:szCs w:val="24"/>
        </w:rPr>
        <w:lastRenderedPageBreak/>
        <w:t>Приложение</w:t>
      </w:r>
    </w:p>
    <w:p w:rsidR="005C7E3A" w:rsidRPr="00C50B58" w:rsidRDefault="005C7E3A" w:rsidP="00CE09C6">
      <w:pPr>
        <w:pStyle w:val="ConsPlusNormal"/>
        <w:ind w:left="9356"/>
        <w:rPr>
          <w:rFonts w:ascii="Arial" w:hAnsi="Arial" w:cs="Arial"/>
          <w:sz w:val="24"/>
          <w:szCs w:val="24"/>
        </w:rPr>
      </w:pPr>
      <w:r w:rsidRPr="00C50B58">
        <w:rPr>
          <w:rFonts w:ascii="Arial" w:hAnsi="Arial" w:cs="Arial"/>
          <w:sz w:val="24"/>
          <w:szCs w:val="24"/>
        </w:rPr>
        <w:t>к Порядку</w:t>
      </w:r>
      <w:r w:rsidR="004842F9" w:rsidRPr="00C50B58">
        <w:rPr>
          <w:rFonts w:ascii="Arial" w:hAnsi="Arial" w:cs="Arial"/>
          <w:sz w:val="24"/>
          <w:szCs w:val="24"/>
        </w:rPr>
        <w:t xml:space="preserve"> </w:t>
      </w:r>
      <w:r w:rsidRPr="00C50B58">
        <w:rPr>
          <w:rFonts w:ascii="Arial" w:hAnsi="Arial" w:cs="Arial"/>
          <w:sz w:val="24"/>
          <w:szCs w:val="24"/>
        </w:rPr>
        <w:t>аккумулирования средств</w:t>
      </w:r>
    </w:p>
    <w:p w:rsidR="005C7E3A" w:rsidRPr="00C50B58" w:rsidRDefault="005C7E3A" w:rsidP="00CE09C6">
      <w:pPr>
        <w:pStyle w:val="ConsPlusNormal"/>
        <w:ind w:left="9356"/>
        <w:rPr>
          <w:rFonts w:ascii="Arial" w:hAnsi="Arial" w:cs="Arial"/>
          <w:sz w:val="24"/>
          <w:szCs w:val="24"/>
        </w:rPr>
      </w:pPr>
      <w:r w:rsidRPr="00C50B58">
        <w:rPr>
          <w:rFonts w:ascii="Arial" w:hAnsi="Arial" w:cs="Arial"/>
          <w:sz w:val="24"/>
          <w:szCs w:val="24"/>
        </w:rPr>
        <w:t>заинтересованных лиц,</w:t>
      </w:r>
      <w:r w:rsidR="004842F9" w:rsidRPr="00C50B58">
        <w:rPr>
          <w:rFonts w:ascii="Arial" w:hAnsi="Arial" w:cs="Arial"/>
          <w:sz w:val="24"/>
          <w:szCs w:val="24"/>
        </w:rPr>
        <w:t xml:space="preserve"> </w:t>
      </w:r>
      <w:r w:rsidRPr="00C50B58">
        <w:rPr>
          <w:rFonts w:ascii="Arial" w:hAnsi="Arial" w:cs="Arial"/>
          <w:sz w:val="24"/>
          <w:szCs w:val="24"/>
        </w:rPr>
        <w:t>направляемых на выполнение</w:t>
      </w:r>
      <w:r w:rsidR="004842F9" w:rsidRPr="00C50B58">
        <w:rPr>
          <w:rFonts w:ascii="Arial" w:hAnsi="Arial" w:cs="Arial"/>
          <w:sz w:val="24"/>
          <w:szCs w:val="24"/>
        </w:rPr>
        <w:t xml:space="preserve"> </w:t>
      </w:r>
      <w:r w:rsidRPr="00C50B58">
        <w:rPr>
          <w:rFonts w:ascii="Arial" w:hAnsi="Arial" w:cs="Arial"/>
          <w:sz w:val="24"/>
          <w:szCs w:val="24"/>
        </w:rPr>
        <w:t>минимального, дополнительного</w:t>
      </w:r>
    </w:p>
    <w:p w:rsidR="005C7E3A" w:rsidRPr="00C50B58" w:rsidRDefault="005C7E3A" w:rsidP="00CE09C6">
      <w:pPr>
        <w:pStyle w:val="ConsPlusNormal"/>
        <w:ind w:left="9356"/>
        <w:rPr>
          <w:rFonts w:ascii="Arial" w:hAnsi="Arial" w:cs="Arial"/>
          <w:sz w:val="24"/>
          <w:szCs w:val="24"/>
        </w:rPr>
      </w:pPr>
      <w:r w:rsidRPr="00C50B58">
        <w:rPr>
          <w:rFonts w:ascii="Arial" w:hAnsi="Arial" w:cs="Arial"/>
          <w:sz w:val="24"/>
          <w:szCs w:val="24"/>
        </w:rPr>
        <w:t>перечней работ по благоустройству</w:t>
      </w:r>
    </w:p>
    <w:p w:rsidR="005C7E3A" w:rsidRPr="00C50B58" w:rsidRDefault="005C7E3A" w:rsidP="00CE09C6">
      <w:pPr>
        <w:pStyle w:val="ConsPlusNormal"/>
        <w:ind w:left="9356"/>
        <w:rPr>
          <w:rFonts w:ascii="Arial" w:hAnsi="Arial" w:cs="Arial"/>
          <w:sz w:val="24"/>
          <w:szCs w:val="24"/>
        </w:rPr>
      </w:pPr>
      <w:r w:rsidRPr="00C50B58">
        <w:rPr>
          <w:rFonts w:ascii="Arial" w:hAnsi="Arial" w:cs="Arial"/>
          <w:sz w:val="24"/>
          <w:szCs w:val="24"/>
        </w:rPr>
        <w:t>дворовых территорий, и механизм</w:t>
      </w:r>
    </w:p>
    <w:p w:rsidR="005C7E3A" w:rsidRPr="00C50B58" w:rsidRDefault="005C7E3A" w:rsidP="00CE09C6">
      <w:pPr>
        <w:pStyle w:val="ConsPlusNormal"/>
        <w:ind w:left="9356"/>
        <w:rPr>
          <w:rFonts w:ascii="Arial" w:hAnsi="Arial" w:cs="Arial"/>
          <w:sz w:val="24"/>
          <w:szCs w:val="24"/>
        </w:rPr>
      </w:pPr>
      <w:r w:rsidRPr="00C50B58">
        <w:rPr>
          <w:rFonts w:ascii="Arial" w:hAnsi="Arial" w:cs="Arial"/>
          <w:sz w:val="24"/>
          <w:szCs w:val="24"/>
        </w:rPr>
        <w:t>контроля за их расходованием,</w:t>
      </w:r>
    </w:p>
    <w:p w:rsidR="005C7E3A" w:rsidRPr="00C50B58" w:rsidRDefault="005C7E3A" w:rsidP="00CE09C6">
      <w:pPr>
        <w:pStyle w:val="ConsPlusNormal"/>
        <w:ind w:left="9356"/>
        <w:rPr>
          <w:rFonts w:ascii="Arial" w:hAnsi="Arial" w:cs="Arial"/>
          <w:sz w:val="24"/>
          <w:szCs w:val="24"/>
        </w:rPr>
      </w:pPr>
      <w:r w:rsidRPr="00C50B58">
        <w:rPr>
          <w:rFonts w:ascii="Arial" w:hAnsi="Arial" w:cs="Arial"/>
          <w:sz w:val="24"/>
          <w:szCs w:val="24"/>
        </w:rPr>
        <w:t>а также порядок и формы трудового</w:t>
      </w:r>
    </w:p>
    <w:p w:rsidR="005C7E3A" w:rsidRPr="00C50B58" w:rsidRDefault="005C7E3A" w:rsidP="00CE09C6">
      <w:pPr>
        <w:pStyle w:val="ConsPlusNormal"/>
        <w:ind w:left="9356"/>
        <w:rPr>
          <w:rFonts w:ascii="Arial" w:hAnsi="Arial" w:cs="Arial"/>
          <w:sz w:val="24"/>
          <w:szCs w:val="24"/>
        </w:rPr>
      </w:pPr>
      <w:r w:rsidRPr="00C50B58">
        <w:rPr>
          <w:rFonts w:ascii="Arial" w:hAnsi="Arial" w:cs="Arial"/>
          <w:sz w:val="24"/>
          <w:szCs w:val="24"/>
        </w:rPr>
        <w:t>и (или) финансового участия граждан</w:t>
      </w:r>
    </w:p>
    <w:p w:rsidR="005C7E3A" w:rsidRPr="00C50B58" w:rsidRDefault="005C7E3A" w:rsidP="00CE09C6">
      <w:pPr>
        <w:pStyle w:val="ConsPlusNormal"/>
        <w:ind w:left="9356"/>
        <w:rPr>
          <w:rFonts w:ascii="Arial" w:hAnsi="Arial" w:cs="Arial"/>
          <w:sz w:val="24"/>
          <w:szCs w:val="24"/>
        </w:rPr>
      </w:pPr>
      <w:r w:rsidRPr="00C50B58">
        <w:rPr>
          <w:rFonts w:ascii="Arial" w:hAnsi="Arial" w:cs="Arial"/>
          <w:sz w:val="24"/>
          <w:szCs w:val="24"/>
        </w:rPr>
        <w:t>в выполнении указанных работ</w:t>
      </w:r>
    </w:p>
    <w:p w:rsidR="005C7E3A" w:rsidRPr="00C50B58" w:rsidRDefault="005C7E3A" w:rsidP="00CE09C6">
      <w:pPr>
        <w:pStyle w:val="ConsPlusNormal"/>
        <w:jc w:val="both"/>
        <w:rPr>
          <w:rFonts w:ascii="Arial" w:hAnsi="Arial" w:cs="Arial"/>
          <w:sz w:val="20"/>
        </w:rPr>
      </w:pPr>
    </w:p>
    <w:p w:rsidR="005C7E3A" w:rsidRPr="00C50B58" w:rsidRDefault="005C7E3A" w:rsidP="00CE09C6">
      <w:pPr>
        <w:pStyle w:val="ConsPlusNonformat"/>
        <w:jc w:val="center"/>
        <w:rPr>
          <w:rFonts w:ascii="Arial" w:hAnsi="Arial" w:cs="Arial"/>
        </w:rPr>
      </w:pPr>
      <w:bookmarkStart w:id="8" w:name="P999"/>
      <w:bookmarkEnd w:id="8"/>
      <w:r w:rsidRPr="00C50B58">
        <w:rPr>
          <w:rFonts w:ascii="Arial" w:hAnsi="Arial" w:cs="Arial"/>
        </w:rPr>
        <w:t>Форма по учету и списанию средств, поступающих</w:t>
      </w:r>
    </w:p>
    <w:p w:rsidR="005C7E3A" w:rsidRPr="00C50B58" w:rsidRDefault="005C7E3A" w:rsidP="00CE09C6">
      <w:pPr>
        <w:pStyle w:val="ConsPlusNonformat"/>
        <w:jc w:val="center"/>
        <w:rPr>
          <w:rFonts w:ascii="Arial" w:hAnsi="Arial" w:cs="Arial"/>
        </w:rPr>
      </w:pPr>
      <w:r w:rsidRPr="00C50B58">
        <w:rPr>
          <w:rFonts w:ascii="Arial" w:hAnsi="Arial" w:cs="Arial"/>
        </w:rPr>
        <w:t>от заинтересованных лиц на выполнение работ</w:t>
      </w:r>
    </w:p>
    <w:p w:rsidR="005C7E3A" w:rsidRPr="00C50B58" w:rsidRDefault="005C7E3A" w:rsidP="00CE09C6">
      <w:pPr>
        <w:pStyle w:val="ConsPlusNonformat"/>
        <w:jc w:val="center"/>
        <w:rPr>
          <w:rFonts w:ascii="Arial" w:hAnsi="Arial" w:cs="Arial"/>
        </w:rPr>
      </w:pPr>
      <w:r w:rsidRPr="00C50B58">
        <w:rPr>
          <w:rFonts w:ascii="Arial" w:hAnsi="Arial" w:cs="Arial"/>
        </w:rPr>
        <w:t>по благоустройству дворовых территорий</w:t>
      </w:r>
    </w:p>
    <w:p w:rsidR="005C7E3A" w:rsidRPr="00C50B58" w:rsidRDefault="005C7E3A" w:rsidP="00CE09C6">
      <w:pPr>
        <w:pStyle w:val="ConsPlusNonformat"/>
        <w:jc w:val="center"/>
        <w:rPr>
          <w:rFonts w:ascii="Arial" w:hAnsi="Arial" w:cs="Arial"/>
        </w:rPr>
      </w:pPr>
      <w:r w:rsidRPr="00C50B58">
        <w:rPr>
          <w:rFonts w:ascii="Arial" w:hAnsi="Arial" w:cs="Arial"/>
        </w:rPr>
        <w:t>___________________________________________________</w:t>
      </w:r>
    </w:p>
    <w:p w:rsidR="005C7E3A" w:rsidRPr="00C50B58" w:rsidRDefault="005C7E3A" w:rsidP="00CE09C6">
      <w:pPr>
        <w:pStyle w:val="ConsPlusNonformat"/>
        <w:jc w:val="center"/>
        <w:rPr>
          <w:rFonts w:ascii="Arial" w:hAnsi="Arial" w:cs="Arial"/>
        </w:rPr>
      </w:pPr>
      <w:r w:rsidRPr="00C50B58">
        <w:rPr>
          <w:rFonts w:ascii="Arial" w:hAnsi="Arial" w:cs="Arial"/>
        </w:rPr>
        <w:t>(наименование организации)</w:t>
      </w:r>
    </w:p>
    <w:p w:rsidR="005C7E3A" w:rsidRPr="00C50B58" w:rsidRDefault="005C7E3A" w:rsidP="00CE09C6">
      <w:pPr>
        <w:pStyle w:val="ConsPlusNonformat"/>
        <w:jc w:val="both"/>
        <w:rPr>
          <w:rFonts w:ascii="Arial" w:hAnsi="Arial" w:cs="Arial"/>
        </w:rPr>
      </w:pPr>
    </w:p>
    <w:p w:rsidR="005C7E3A" w:rsidRPr="00C50B58" w:rsidRDefault="005C7E3A" w:rsidP="00CE09C6">
      <w:pPr>
        <w:pStyle w:val="ConsPlusNonformat"/>
        <w:jc w:val="both"/>
        <w:rPr>
          <w:rFonts w:ascii="Arial" w:hAnsi="Arial" w:cs="Arial"/>
        </w:rPr>
      </w:pPr>
      <w:r w:rsidRPr="00C50B58">
        <w:rPr>
          <w:rFonts w:ascii="Arial" w:hAnsi="Arial" w:cs="Arial"/>
        </w:rPr>
        <w:t>Дата составления _________ Отчетный период ___________</w:t>
      </w:r>
    </w:p>
    <w:p w:rsidR="005C7E3A" w:rsidRPr="00C50B58" w:rsidRDefault="005C7E3A" w:rsidP="00CE09C6">
      <w:pPr>
        <w:pStyle w:val="ConsPlusNonformat"/>
        <w:ind w:left="2832" w:firstLine="708"/>
        <w:jc w:val="both"/>
        <w:rPr>
          <w:rFonts w:ascii="Arial" w:hAnsi="Arial" w:cs="Arial"/>
        </w:rPr>
      </w:pPr>
      <w:r w:rsidRPr="00C50B58">
        <w:rPr>
          <w:rFonts w:ascii="Arial" w:hAnsi="Arial" w:cs="Arial"/>
        </w:rPr>
        <w:t>(нарастающим итогом)</w:t>
      </w:r>
    </w:p>
    <w:p w:rsidR="005C7E3A" w:rsidRPr="00C50B58" w:rsidRDefault="005C7E3A" w:rsidP="00CE09C6">
      <w:pPr>
        <w:pStyle w:val="ConsPlusNormal"/>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57"/>
        <w:gridCol w:w="2318"/>
        <w:gridCol w:w="1285"/>
        <w:gridCol w:w="2427"/>
        <w:gridCol w:w="788"/>
        <w:gridCol w:w="1239"/>
        <w:gridCol w:w="2256"/>
        <w:gridCol w:w="668"/>
        <w:gridCol w:w="1122"/>
        <w:gridCol w:w="1716"/>
      </w:tblGrid>
      <w:tr w:rsidR="00FC6FF2" w:rsidRPr="00C50B58" w:rsidTr="00916172">
        <w:tc>
          <w:tcPr>
            <w:tcW w:w="160" w:type="pct"/>
            <w:vMerge w:val="restart"/>
          </w:tcPr>
          <w:p w:rsidR="005C7E3A" w:rsidRPr="00C50B58" w:rsidRDefault="005C7E3A" w:rsidP="00CE09C6">
            <w:pPr>
              <w:pStyle w:val="ConsPlusNormal"/>
              <w:jc w:val="center"/>
              <w:rPr>
                <w:rFonts w:ascii="Arial" w:hAnsi="Arial" w:cs="Arial"/>
                <w:sz w:val="20"/>
              </w:rPr>
            </w:pPr>
            <w:r w:rsidRPr="00C50B58">
              <w:rPr>
                <w:rFonts w:ascii="Arial" w:hAnsi="Arial" w:cs="Arial"/>
                <w:sz w:val="20"/>
              </w:rPr>
              <w:t>N п/п</w:t>
            </w:r>
          </w:p>
        </w:tc>
        <w:tc>
          <w:tcPr>
            <w:tcW w:w="812" w:type="pct"/>
            <w:vMerge w:val="restart"/>
          </w:tcPr>
          <w:p w:rsidR="005C7E3A" w:rsidRPr="00C50B58" w:rsidRDefault="005C7E3A" w:rsidP="00CE09C6">
            <w:pPr>
              <w:pStyle w:val="ConsPlusNormal"/>
              <w:jc w:val="center"/>
              <w:rPr>
                <w:rFonts w:ascii="Arial" w:hAnsi="Arial" w:cs="Arial"/>
                <w:sz w:val="20"/>
              </w:rPr>
            </w:pPr>
            <w:r w:rsidRPr="00C50B58">
              <w:rPr>
                <w:rFonts w:ascii="Arial" w:hAnsi="Arial" w:cs="Arial"/>
                <w:sz w:val="20"/>
              </w:rPr>
              <w:t>Адрес многоквартирного дома</w:t>
            </w:r>
          </w:p>
        </w:tc>
        <w:tc>
          <w:tcPr>
            <w:tcW w:w="450" w:type="pct"/>
            <w:vMerge w:val="restart"/>
          </w:tcPr>
          <w:p w:rsidR="005C7E3A" w:rsidRPr="00C50B58" w:rsidRDefault="005C7E3A" w:rsidP="00CE09C6">
            <w:pPr>
              <w:pStyle w:val="ConsPlusNormal"/>
              <w:jc w:val="center"/>
              <w:rPr>
                <w:rFonts w:ascii="Arial" w:hAnsi="Arial" w:cs="Arial"/>
                <w:sz w:val="20"/>
              </w:rPr>
            </w:pPr>
            <w:r w:rsidRPr="00C50B58">
              <w:rPr>
                <w:rFonts w:ascii="Arial" w:hAnsi="Arial" w:cs="Arial"/>
                <w:sz w:val="20"/>
              </w:rPr>
              <w:t>Общая сумма по договору подряда, тыс. руб.</w:t>
            </w:r>
          </w:p>
        </w:tc>
        <w:tc>
          <w:tcPr>
            <w:tcW w:w="850" w:type="pct"/>
            <w:vMerge w:val="restart"/>
          </w:tcPr>
          <w:p w:rsidR="005C7E3A" w:rsidRPr="00C50B58" w:rsidRDefault="005C7E3A" w:rsidP="00CE09C6">
            <w:pPr>
              <w:pStyle w:val="ConsPlusNormal"/>
              <w:jc w:val="center"/>
              <w:rPr>
                <w:rFonts w:ascii="Arial" w:hAnsi="Arial" w:cs="Arial"/>
                <w:sz w:val="20"/>
              </w:rPr>
            </w:pPr>
            <w:r w:rsidRPr="00C50B58">
              <w:rPr>
                <w:rFonts w:ascii="Arial" w:hAnsi="Arial" w:cs="Arial"/>
                <w:sz w:val="20"/>
              </w:rPr>
              <w:t>Объем средств заинтересованных лиц согласно финансового участия, тыс. руб.</w:t>
            </w:r>
          </w:p>
        </w:tc>
        <w:tc>
          <w:tcPr>
            <w:tcW w:w="710" w:type="pct"/>
            <w:gridSpan w:val="2"/>
          </w:tcPr>
          <w:p w:rsidR="005C7E3A" w:rsidRPr="00C50B58" w:rsidRDefault="005C7E3A" w:rsidP="00CE09C6">
            <w:pPr>
              <w:pStyle w:val="ConsPlusNormal"/>
              <w:jc w:val="center"/>
              <w:rPr>
                <w:rFonts w:ascii="Arial" w:hAnsi="Arial" w:cs="Arial"/>
                <w:sz w:val="20"/>
              </w:rPr>
            </w:pPr>
            <w:r w:rsidRPr="00C50B58">
              <w:rPr>
                <w:rFonts w:ascii="Arial" w:hAnsi="Arial" w:cs="Arial"/>
                <w:sz w:val="20"/>
              </w:rPr>
              <w:t>Внесенные средства заинтересованных лиц, тыс. руб.</w:t>
            </w:r>
          </w:p>
        </w:tc>
        <w:tc>
          <w:tcPr>
            <w:tcW w:w="790" w:type="pct"/>
            <w:vMerge w:val="restart"/>
          </w:tcPr>
          <w:p w:rsidR="005C7E3A" w:rsidRPr="00C50B58" w:rsidRDefault="005C7E3A" w:rsidP="00CE09C6">
            <w:pPr>
              <w:pStyle w:val="ConsPlusNormal"/>
              <w:jc w:val="center"/>
              <w:rPr>
                <w:rFonts w:ascii="Arial" w:hAnsi="Arial" w:cs="Arial"/>
                <w:sz w:val="20"/>
              </w:rPr>
            </w:pPr>
            <w:r w:rsidRPr="00C50B58">
              <w:rPr>
                <w:rFonts w:ascii="Arial" w:hAnsi="Arial" w:cs="Arial"/>
                <w:sz w:val="20"/>
              </w:rPr>
              <w:t>Недостающий объем средств заинтересованных лиц, тыс. руб. (7 = 4 - 5)</w:t>
            </w:r>
          </w:p>
        </w:tc>
        <w:tc>
          <w:tcPr>
            <w:tcW w:w="627" w:type="pct"/>
            <w:gridSpan w:val="2"/>
          </w:tcPr>
          <w:p w:rsidR="005C7E3A" w:rsidRPr="00C50B58" w:rsidRDefault="005C7E3A" w:rsidP="00CE09C6">
            <w:pPr>
              <w:pStyle w:val="ConsPlusNormal"/>
              <w:jc w:val="center"/>
              <w:rPr>
                <w:rFonts w:ascii="Arial" w:hAnsi="Arial" w:cs="Arial"/>
                <w:sz w:val="20"/>
              </w:rPr>
            </w:pPr>
            <w:r w:rsidRPr="00C50B58">
              <w:rPr>
                <w:rFonts w:ascii="Arial" w:hAnsi="Arial" w:cs="Arial"/>
                <w:sz w:val="20"/>
              </w:rPr>
              <w:t>Оплата выполненных работ, тыс. руб.</w:t>
            </w:r>
          </w:p>
        </w:tc>
        <w:tc>
          <w:tcPr>
            <w:tcW w:w="602" w:type="pct"/>
            <w:vMerge w:val="restart"/>
          </w:tcPr>
          <w:p w:rsidR="005C7E3A" w:rsidRPr="00C50B58" w:rsidRDefault="005C7E3A" w:rsidP="00CE09C6">
            <w:pPr>
              <w:pStyle w:val="ConsPlusNormal"/>
              <w:jc w:val="center"/>
              <w:rPr>
                <w:rFonts w:ascii="Arial" w:hAnsi="Arial" w:cs="Arial"/>
                <w:sz w:val="20"/>
              </w:rPr>
            </w:pPr>
            <w:r w:rsidRPr="00C50B58">
              <w:rPr>
                <w:rFonts w:ascii="Arial" w:hAnsi="Arial" w:cs="Arial"/>
                <w:sz w:val="20"/>
              </w:rPr>
              <w:t>Остаток средств после оплаты выполненных работ, руб. (10 = 5 - 8)</w:t>
            </w:r>
          </w:p>
        </w:tc>
      </w:tr>
      <w:tr w:rsidR="00FC6FF2" w:rsidRPr="00C50B58" w:rsidTr="00916172">
        <w:tc>
          <w:tcPr>
            <w:tcW w:w="160" w:type="pct"/>
            <w:vMerge/>
          </w:tcPr>
          <w:p w:rsidR="005C7E3A" w:rsidRPr="00C50B58" w:rsidRDefault="005C7E3A" w:rsidP="00CE09C6">
            <w:pPr>
              <w:spacing w:after="0" w:line="240" w:lineRule="auto"/>
              <w:rPr>
                <w:rFonts w:ascii="Arial" w:hAnsi="Arial" w:cs="Arial"/>
                <w:sz w:val="20"/>
                <w:szCs w:val="20"/>
              </w:rPr>
            </w:pPr>
          </w:p>
        </w:tc>
        <w:tc>
          <w:tcPr>
            <w:tcW w:w="812" w:type="pct"/>
            <w:vMerge/>
          </w:tcPr>
          <w:p w:rsidR="005C7E3A" w:rsidRPr="00C50B58" w:rsidRDefault="005C7E3A" w:rsidP="00CE09C6">
            <w:pPr>
              <w:spacing w:after="0" w:line="240" w:lineRule="auto"/>
              <w:rPr>
                <w:rFonts w:ascii="Arial" w:hAnsi="Arial" w:cs="Arial"/>
                <w:sz w:val="20"/>
                <w:szCs w:val="20"/>
              </w:rPr>
            </w:pPr>
          </w:p>
        </w:tc>
        <w:tc>
          <w:tcPr>
            <w:tcW w:w="450" w:type="pct"/>
            <w:vMerge/>
          </w:tcPr>
          <w:p w:rsidR="005C7E3A" w:rsidRPr="00C50B58" w:rsidRDefault="005C7E3A" w:rsidP="00CE09C6">
            <w:pPr>
              <w:spacing w:after="0" w:line="240" w:lineRule="auto"/>
              <w:rPr>
                <w:rFonts w:ascii="Arial" w:hAnsi="Arial" w:cs="Arial"/>
                <w:sz w:val="20"/>
                <w:szCs w:val="20"/>
              </w:rPr>
            </w:pPr>
          </w:p>
        </w:tc>
        <w:tc>
          <w:tcPr>
            <w:tcW w:w="850" w:type="pct"/>
            <w:vMerge/>
          </w:tcPr>
          <w:p w:rsidR="005C7E3A" w:rsidRPr="00C50B58" w:rsidRDefault="005C7E3A" w:rsidP="00CE09C6">
            <w:pPr>
              <w:spacing w:after="0" w:line="240" w:lineRule="auto"/>
              <w:rPr>
                <w:rFonts w:ascii="Arial" w:hAnsi="Arial" w:cs="Arial"/>
                <w:sz w:val="20"/>
                <w:szCs w:val="20"/>
              </w:rPr>
            </w:pPr>
          </w:p>
        </w:tc>
        <w:tc>
          <w:tcPr>
            <w:tcW w:w="276"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всего</w:t>
            </w:r>
          </w:p>
        </w:tc>
        <w:tc>
          <w:tcPr>
            <w:tcW w:w="434"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в том числе за отчетный период</w:t>
            </w:r>
          </w:p>
        </w:tc>
        <w:tc>
          <w:tcPr>
            <w:tcW w:w="790" w:type="pct"/>
            <w:vMerge/>
          </w:tcPr>
          <w:p w:rsidR="005C7E3A" w:rsidRPr="00C50B58" w:rsidRDefault="005C7E3A" w:rsidP="00CE09C6">
            <w:pPr>
              <w:spacing w:after="0" w:line="240" w:lineRule="auto"/>
              <w:rPr>
                <w:rFonts w:ascii="Arial" w:hAnsi="Arial" w:cs="Arial"/>
                <w:sz w:val="20"/>
                <w:szCs w:val="20"/>
              </w:rPr>
            </w:pPr>
          </w:p>
        </w:tc>
        <w:tc>
          <w:tcPr>
            <w:tcW w:w="234"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всего</w:t>
            </w:r>
          </w:p>
        </w:tc>
        <w:tc>
          <w:tcPr>
            <w:tcW w:w="393"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в том числе за отчетный период</w:t>
            </w:r>
          </w:p>
        </w:tc>
        <w:tc>
          <w:tcPr>
            <w:tcW w:w="602" w:type="pct"/>
            <w:vMerge/>
          </w:tcPr>
          <w:p w:rsidR="005C7E3A" w:rsidRPr="00C50B58" w:rsidRDefault="005C7E3A" w:rsidP="00CE09C6">
            <w:pPr>
              <w:spacing w:after="0" w:line="240" w:lineRule="auto"/>
              <w:rPr>
                <w:rFonts w:ascii="Arial" w:hAnsi="Arial" w:cs="Arial"/>
                <w:sz w:val="20"/>
                <w:szCs w:val="20"/>
              </w:rPr>
            </w:pPr>
          </w:p>
        </w:tc>
      </w:tr>
      <w:tr w:rsidR="00FC6FF2" w:rsidRPr="00C50B58" w:rsidTr="00916172">
        <w:tc>
          <w:tcPr>
            <w:tcW w:w="160"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1</w:t>
            </w:r>
          </w:p>
        </w:tc>
        <w:tc>
          <w:tcPr>
            <w:tcW w:w="812"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2</w:t>
            </w:r>
          </w:p>
        </w:tc>
        <w:tc>
          <w:tcPr>
            <w:tcW w:w="450"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3</w:t>
            </w:r>
          </w:p>
        </w:tc>
        <w:tc>
          <w:tcPr>
            <w:tcW w:w="850" w:type="pct"/>
          </w:tcPr>
          <w:p w:rsidR="005C7E3A" w:rsidRPr="00C50B58" w:rsidRDefault="005C7E3A" w:rsidP="00CE09C6">
            <w:pPr>
              <w:pStyle w:val="ConsPlusNormal"/>
              <w:jc w:val="center"/>
              <w:rPr>
                <w:rFonts w:ascii="Arial" w:hAnsi="Arial" w:cs="Arial"/>
                <w:sz w:val="20"/>
              </w:rPr>
            </w:pPr>
            <w:bookmarkStart w:id="9" w:name="P1023"/>
            <w:bookmarkEnd w:id="9"/>
            <w:r w:rsidRPr="00C50B58">
              <w:rPr>
                <w:rFonts w:ascii="Arial" w:hAnsi="Arial" w:cs="Arial"/>
                <w:sz w:val="20"/>
              </w:rPr>
              <w:t>4</w:t>
            </w:r>
          </w:p>
        </w:tc>
        <w:tc>
          <w:tcPr>
            <w:tcW w:w="276" w:type="pct"/>
          </w:tcPr>
          <w:p w:rsidR="005C7E3A" w:rsidRPr="00C50B58" w:rsidRDefault="005C7E3A" w:rsidP="00CE09C6">
            <w:pPr>
              <w:pStyle w:val="ConsPlusNormal"/>
              <w:jc w:val="center"/>
              <w:rPr>
                <w:rFonts w:ascii="Arial" w:hAnsi="Arial" w:cs="Arial"/>
                <w:sz w:val="20"/>
              </w:rPr>
            </w:pPr>
            <w:bookmarkStart w:id="10" w:name="P1024"/>
            <w:bookmarkEnd w:id="10"/>
            <w:r w:rsidRPr="00C50B58">
              <w:rPr>
                <w:rFonts w:ascii="Arial" w:hAnsi="Arial" w:cs="Arial"/>
                <w:sz w:val="20"/>
              </w:rPr>
              <w:t>5</w:t>
            </w:r>
          </w:p>
        </w:tc>
        <w:tc>
          <w:tcPr>
            <w:tcW w:w="434"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6</w:t>
            </w:r>
          </w:p>
        </w:tc>
        <w:tc>
          <w:tcPr>
            <w:tcW w:w="790"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7</w:t>
            </w:r>
          </w:p>
        </w:tc>
        <w:tc>
          <w:tcPr>
            <w:tcW w:w="234" w:type="pct"/>
          </w:tcPr>
          <w:p w:rsidR="005C7E3A" w:rsidRPr="00C50B58" w:rsidRDefault="005C7E3A" w:rsidP="00CE09C6">
            <w:pPr>
              <w:pStyle w:val="ConsPlusNormal"/>
              <w:jc w:val="center"/>
              <w:rPr>
                <w:rFonts w:ascii="Arial" w:hAnsi="Arial" w:cs="Arial"/>
                <w:sz w:val="20"/>
              </w:rPr>
            </w:pPr>
            <w:bookmarkStart w:id="11" w:name="P1027"/>
            <w:bookmarkEnd w:id="11"/>
            <w:r w:rsidRPr="00C50B58">
              <w:rPr>
                <w:rFonts w:ascii="Arial" w:hAnsi="Arial" w:cs="Arial"/>
                <w:sz w:val="20"/>
              </w:rPr>
              <w:t>8</w:t>
            </w:r>
          </w:p>
        </w:tc>
        <w:tc>
          <w:tcPr>
            <w:tcW w:w="393"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9</w:t>
            </w:r>
          </w:p>
        </w:tc>
        <w:tc>
          <w:tcPr>
            <w:tcW w:w="602"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10</w:t>
            </w:r>
          </w:p>
        </w:tc>
      </w:tr>
      <w:tr w:rsidR="00FC6FF2" w:rsidRPr="00C50B58" w:rsidTr="00916172">
        <w:tc>
          <w:tcPr>
            <w:tcW w:w="160" w:type="pct"/>
            <w:vMerge w:val="restart"/>
          </w:tcPr>
          <w:p w:rsidR="005C7E3A" w:rsidRPr="00C50B58" w:rsidRDefault="005C7E3A" w:rsidP="00CE09C6">
            <w:pPr>
              <w:pStyle w:val="ConsPlusNormal"/>
              <w:rPr>
                <w:rFonts w:ascii="Arial" w:hAnsi="Arial" w:cs="Arial"/>
                <w:sz w:val="20"/>
              </w:rPr>
            </w:pPr>
            <w:r w:rsidRPr="00C50B58">
              <w:rPr>
                <w:rFonts w:ascii="Arial" w:hAnsi="Arial" w:cs="Arial"/>
                <w:sz w:val="20"/>
              </w:rPr>
              <w:t>1</w:t>
            </w:r>
          </w:p>
        </w:tc>
        <w:tc>
          <w:tcPr>
            <w:tcW w:w="812" w:type="pct"/>
          </w:tcPr>
          <w:p w:rsidR="005C7E3A" w:rsidRPr="00C50B58" w:rsidRDefault="005C7E3A" w:rsidP="00CE09C6">
            <w:pPr>
              <w:pStyle w:val="ConsPlusNormal"/>
              <w:rPr>
                <w:rFonts w:ascii="Arial" w:hAnsi="Arial" w:cs="Arial"/>
                <w:sz w:val="20"/>
              </w:rPr>
            </w:pPr>
            <w:r w:rsidRPr="00C50B58">
              <w:rPr>
                <w:rFonts w:ascii="Arial" w:hAnsi="Arial" w:cs="Arial"/>
                <w:sz w:val="20"/>
              </w:rPr>
              <w:t>МКД N 1</w:t>
            </w:r>
          </w:p>
        </w:tc>
        <w:tc>
          <w:tcPr>
            <w:tcW w:w="450" w:type="pct"/>
          </w:tcPr>
          <w:p w:rsidR="005C7E3A" w:rsidRPr="00C50B58" w:rsidRDefault="005C7E3A" w:rsidP="00CE09C6">
            <w:pPr>
              <w:pStyle w:val="ConsPlusNormal"/>
              <w:rPr>
                <w:rFonts w:ascii="Arial" w:hAnsi="Arial" w:cs="Arial"/>
                <w:sz w:val="20"/>
              </w:rPr>
            </w:pP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r w:rsidR="00FC6FF2" w:rsidRPr="00C50B58" w:rsidTr="00916172">
        <w:tc>
          <w:tcPr>
            <w:tcW w:w="160" w:type="pct"/>
            <w:vMerge/>
          </w:tcPr>
          <w:p w:rsidR="005C7E3A" w:rsidRPr="00C50B58" w:rsidRDefault="005C7E3A" w:rsidP="00CE09C6">
            <w:pPr>
              <w:spacing w:after="0" w:line="240" w:lineRule="auto"/>
              <w:rPr>
                <w:rFonts w:ascii="Arial" w:hAnsi="Arial" w:cs="Arial"/>
                <w:sz w:val="20"/>
                <w:szCs w:val="20"/>
              </w:rPr>
            </w:pPr>
          </w:p>
        </w:tc>
        <w:tc>
          <w:tcPr>
            <w:tcW w:w="812" w:type="pct"/>
          </w:tcPr>
          <w:p w:rsidR="005C7E3A" w:rsidRPr="00C50B58" w:rsidRDefault="005C7E3A" w:rsidP="00CE09C6">
            <w:pPr>
              <w:pStyle w:val="ConsPlusNormal"/>
              <w:rPr>
                <w:rFonts w:ascii="Arial" w:hAnsi="Arial" w:cs="Arial"/>
                <w:sz w:val="20"/>
              </w:rPr>
            </w:pPr>
            <w:r w:rsidRPr="00C50B58">
              <w:rPr>
                <w:rFonts w:ascii="Arial" w:hAnsi="Arial" w:cs="Arial"/>
                <w:sz w:val="20"/>
              </w:rPr>
              <w:t>в том числе:</w:t>
            </w:r>
          </w:p>
        </w:tc>
        <w:tc>
          <w:tcPr>
            <w:tcW w:w="450" w:type="pct"/>
          </w:tcPr>
          <w:p w:rsidR="005C7E3A" w:rsidRPr="00C50B58" w:rsidRDefault="005C7E3A" w:rsidP="00CE09C6">
            <w:pPr>
              <w:pStyle w:val="ConsPlusNormal"/>
              <w:rPr>
                <w:rFonts w:ascii="Arial" w:hAnsi="Arial" w:cs="Arial"/>
                <w:sz w:val="20"/>
              </w:rPr>
            </w:pP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r w:rsidR="00FC6FF2" w:rsidRPr="00C50B58" w:rsidTr="00916172">
        <w:tc>
          <w:tcPr>
            <w:tcW w:w="160" w:type="pct"/>
            <w:vMerge/>
          </w:tcPr>
          <w:p w:rsidR="005C7E3A" w:rsidRPr="00C50B58" w:rsidRDefault="005C7E3A" w:rsidP="00CE09C6">
            <w:pPr>
              <w:spacing w:after="0" w:line="240" w:lineRule="auto"/>
              <w:rPr>
                <w:rFonts w:ascii="Arial" w:hAnsi="Arial" w:cs="Arial"/>
                <w:sz w:val="20"/>
                <w:szCs w:val="20"/>
              </w:rPr>
            </w:pPr>
          </w:p>
        </w:tc>
        <w:tc>
          <w:tcPr>
            <w:tcW w:w="812" w:type="pct"/>
          </w:tcPr>
          <w:p w:rsidR="005C7E3A" w:rsidRPr="00C50B58" w:rsidRDefault="005C7E3A" w:rsidP="00CE09C6">
            <w:pPr>
              <w:pStyle w:val="ConsPlusNormal"/>
              <w:rPr>
                <w:rFonts w:ascii="Arial" w:hAnsi="Arial" w:cs="Arial"/>
                <w:sz w:val="20"/>
              </w:rPr>
            </w:pPr>
            <w:r w:rsidRPr="00C50B58">
              <w:rPr>
                <w:rFonts w:ascii="Arial" w:hAnsi="Arial" w:cs="Arial"/>
                <w:sz w:val="20"/>
              </w:rPr>
              <w:t>- средства физических и юридических лиц</w:t>
            </w:r>
          </w:p>
        </w:tc>
        <w:tc>
          <w:tcPr>
            <w:tcW w:w="450"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Х</w:t>
            </w: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r w:rsidR="00FC6FF2" w:rsidRPr="00C50B58" w:rsidTr="00916172">
        <w:tc>
          <w:tcPr>
            <w:tcW w:w="160" w:type="pct"/>
            <w:vMerge/>
          </w:tcPr>
          <w:p w:rsidR="005C7E3A" w:rsidRPr="00C50B58" w:rsidRDefault="005C7E3A" w:rsidP="00CE09C6">
            <w:pPr>
              <w:spacing w:after="0" w:line="240" w:lineRule="auto"/>
              <w:rPr>
                <w:rFonts w:ascii="Arial" w:hAnsi="Arial" w:cs="Arial"/>
                <w:sz w:val="20"/>
                <w:szCs w:val="20"/>
              </w:rPr>
            </w:pPr>
          </w:p>
        </w:tc>
        <w:tc>
          <w:tcPr>
            <w:tcW w:w="812" w:type="pct"/>
          </w:tcPr>
          <w:p w:rsidR="005C7E3A" w:rsidRPr="00C50B58" w:rsidRDefault="005C7E3A" w:rsidP="00CE09C6">
            <w:pPr>
              <w:pStyle w:val="ConsPlusNormal"/>
              <w:rPr>
                <w:rFonts w:ascii="Arial" w:hAnsi="Arial" w:cs="Arial"/>
                <w:sz w:val="20"/>
              </w:rPr>
            </w:pPr>
            <w:r w:rsidRPr="00C50B58">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Х</w:t>
            </w: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r w:rsidR="00FC6FF2" w:rsidRPr="00C50B58" w:rsidTr="00916172">
        <w:tc>
          <w:tcPr>
            <w:tcW w:w="160" w:type="pct"/>
            <w:vMerge w:val="restart"/>
          </w:tcPr>
          <w:p w:rsidR="005C7E3A" w:rsidRPr="00C50B58" w:rsidRDefault="005C7E3A" w:rsidP="00CE09C6">
            <w:pPr>
              <w:pStyle w:val="ConsPlusNormal"/>
              <w:rPr>
                <w:rFonts w:ascii="Arial" w:hAnsi="Arial" w:cs="Arial"/>
                <w:sz w:val="20"/>
              </w:rPr>
            </w:pPr>
            <w:r w:rsidRPr="00C50B58">
              <w:rPr>
                <w:rFonts w:ascii="Arial" w:hAnsi="Arial" w:cs="Arial"/>
                <w:sz w:val="20"/>
              </w:rPr>
              <w:t>2</w:t>
            </w:r>
          </w:p>
        </w:tc>
        <w:tc>
          <w:tcPr>
            <w:tcW w:w="812" w:type="pct"/>
          </w:tcPr>
          <w:p w:rsidR="005C7E3A" w:rsidRPr="00C50B58" w:rsidRDefault="005C7E3A" w:rsidP="00CE09C6">
            <w:pPr>
              <w:pStyle w:val="ConsPlusNormal"/>
              <w:rPr>
                <w:rFonts w:ascii="Arial" w:hAnsi="Arial" w:cs="Arial"/>
                <w:sz w:val="20"/>
              </w:rPr>
            </w:pPr>
            <w:r w:rsidRPr="00C50B58">
              <w:rPr>
                <w:rFonts w:ascii="Arial" w:hAnsi="Arial" w:cs="Arial"/>
                <w:sz w:val="20"/>
              </w:rPr>
              <w:t>МКД N 2</w:t>
            </w:r>
          </w:p>
        </w:tc>
        <w:tc>
          <w:tcPr>
            <w:tcW w:w="450" w:type="pct"/>
          </w:tcPr>
          <w:p w:rsidR="005C7E3A" w:rsidRPr="00C50B58" w:rsidRDefault="005C7E3A" w:rsidP="00CE09C6">
            <w:pPr>
              <w:pStyle w:val="ConsPlusNormal"/>
              <w:rPr>
                <w:rFonts w:ascii="Arial" w:hAnsi="Arial" w:cs="Arial"/>
                <w:sz w:val="20"/>
              </w:rPr>
            </w:pP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r w:rsidR="00FC6FF2" w:rsidRPr="00C50B58" w:rsidTr="00916172">
        <w:tc>
          <w:tcPr>
            <w:tcW w:w="160" w:type="pct"/>
            <w:vMerge/>
          </w:tcPr>
          <w:p w:rsidR="005C7E3A" w:rsidRPr="00C50B58" w:rsidRDefault="005C7E3A" w:rsidP="00CE09C6">
            <w:pPr>
              <w:spacing w:after="0" w:line="240" w:lineRule="auto"/>
              <w:rPr>
                <w:rFonts w:ascii="Arial" w:hAnsi="Arial" w:cs="Arial"/>
                <w:sz w:val="20"/>
                <w:szCs w:val="20"/>
              </w:rPr>
            </w:pPr>
          </w:p>
        </w:tc>
        <w:tc>
          <w:tcPr>
            <w:tcW w:w="812" w:type="pct"/>
          </w:tcPr>
          <w:p w:rsidR="005C7E3A" w:rsidRPr="00C50B58" w:rsidRDefault="005C7E3A" w:rsidP="00CE09C6">
            <w:pPr>
              <w:pStyle w:val="ConsPlusNormal"/>
              <w:rPr>
                <w:rFonts w:ascii="Arial" w:hAnsi="Arial" w:cs="Arial"/>
                <w:sz w:val="20"/>
              </w:rPr>
            </w:pPr>
            <w:r w:rsidRPr="00C50B58">
              <w:rPr>
                <w:rFonts w:ascii="Arial" w:hAnsi="Arial" w:cs="Arial"/>
                <w:sz w:val="20"/>
              </w:rPr>
              <w:t>в том числе:</w:t>
            </w:r>
          </w:p>
        </w:tc>
        <w:tc>
          <w:tcPr>
            <w:tcW w:w="450" w:type="pct"/>
          </w:tcPr>
          <w:p w:rsidR="005C7E3A" w:rsidRPr="00C50B58" w:rsidRDefault="005C7E3A" w:rsidP="00CE09C6">
            <w:pPr>
              <w:pStyle w:val="ConsPlusNormal"/>
              <w:rPr>
                <w:rFonts w:ascii="Arial" w:hAnsi="Arial" w:cs="Arial"/>
                <w:sz w:val="20"/>
              </w:rPr>
            </w:pP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r w:rsidR="00FC6FF2" w:rsidRPr="00C50B58" w:rsidTr="00916172">
        <w:tc>
          <w:tcPr>
            <w:tcW w:w="160" w:type="pct"/>
            <w:vMerge/>
          </w:tcPr>
          <w:p w:rsidR="005C7E3A" w:rsidRPr="00C50B58" w:rsidRDefault="005C7E3A" w:rsidP="00CE09C6">
            <w:pPr>
              <w:spacing w:after="0" w:line="240" w:lineRule="auto"/>
              <w:rPr>
                <w:rFonts w:ascii="Arial" w:hAnsi="Arial" w:cs="Arial"/>
                <w:sz w:val="20"/>
                <w:szCs w:val="20"/>
              </w:rPr>
            </w:pPr>
          </w:p>
        </w:tc>
        <w:tc>
          <w:tcPr>
            <w:tcW w:w="812" w:type="pct"/>
          </w:tcPr>
          <w:p w:rsidR="005C7E3A" w:rsidRPr="00C50B58" w:rsidRDefault="005C7E3A" w:rsidP="00CE09C6">
            <w:pPr>
              <w:pStyle w:val="ConsPlusNormal"/>
              <w:rPr>
                <w:rFonts w:ascii="Arial" w:hAnsi="Arial" w:cs="Arial"/>
                <w:sz w:val="20"/>
              </w:rPr>
            </w:pPr>
            <w:r w:rsidRPr="00C50B58">
              <w:rPr>
                <w:rFonts w:ascii="Arial" w:hAnsi="Arial" w:cs="Arial"/>
                <w:sz w:val="20"/>
              </w:rPr>
              <w:t>- средства физических и юридических лиц</w:t>
            </w:r>
          </w:p>
        </w:tc>
        <w:tc>
          <w:tcPr>
            <w:tcW w:w="450"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Х</w:t>
            </w: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r w:rsidR="00FC6FF2" w:rsidRPr="00C50B58" w:rsidTr="00916172">
        <w:tc>
          <w:tcPr>
            <w:tcW w:w="160" w:type="pct"/>
            <w:vMerge/>
          </w:tcPr>
          <w:p w:rsidR="005C7E3A" w:rsidRPr="00C50B58" w:rsidRDefault="005C7E3A" w:rsidP="00CE09C6">
            <w:pPr>
              <w:spacing w:after="0" w:line="240" w:lineRule="auto"/>
              <w:rPr>
                <w:rFonts w:ascii="Arial" w:hAnsi="Arial" w:cs="Arial"/>
                <w:sz w:val="20"/>
                <w:szCs w:val="20"/>
              </w:rPr>
            </w:pPr>
          </w:p>
        </w:tc>
        <w:tc>
          <w:tcPr>
            <w:tcW w:w="812" w:type="pct"/>
          </w:tcPr>
          <w:p w:rsidR="005C7E3A" w:rsidRPr="00C50B58" w:rsidRDefault="005C7E3A" w:rsidP="00CE09C6">
            <w:pPr>
              <w:pStyle w:val="ConsPlusNormal"/>
              <w:rPr>
                <w:rFonts w:ascii="Arial" w:hAnsi="Arial" w:cs="Arial"/>
                <w:sz w:val="20"/>
              </w:rPr>
            </w:pPr>
            <w:r w:rsidRPr="00C50B58">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Х</w:t>
            </w: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r w:rsidR="00FC6FF2" w:rsidRPr="00C50B58" w:rsidTr="00916172">
        <w:tc>
          <w:tcPr>
            <w:tcW w:w="160" w:type="pct"/>
            <w:vMerge w:val="restart"/>
          </w:tcPr>
          <w:p w:rsidR="005C7E3A" w:rsidRPr="00C50B58" w:rsidRDefault="005C7E3A" w:rsidP="00CE09C6">
            <w:pPr>
              <w:pStyle w:val="ConsPlusNormal"/>
              <w:rPr>
                <w:rFonts w:ascii="Arial" w:hAnsi="Arial" w:cs="Arial"/>
                <w:sz w:val="20"/>
              </w:rPr>
            </w:pPr>
            <w:r w:rsidRPr="00C50B58">
              <w:rPr>
                <w:rFonts w:ascii="Arial" w:hAnsi="Arial" w:cs="Arial"/>
                <w:sz w:val="20"/>
              </w:rPr>
              <w:t>3</w:t>
            </w:r>
          </w:p>
        </w:tc>
        <w:tc>
          <w:tcPr>
            <w:tcW w:w="812" w:type="pct"/>
          </w:tcPr>
          <w:p w:rsidR="005C7E3A" w:rsidRPr="00C50B58" w:rsidRDefault="00CB7F41" w:rsidP="00CE09C6">
            <w:pPr>
              <w:pStyle w:val="ConsPlusNormal"/>
              <w:rPr>
                <w:rFonts w:ascii="Arial" w:hAnsi="Arial" w:cs="Arial"/>
                <w:sz w:val="20"/>
              </w:rPr>
            </w:pPr>
            <w:r w:rsidRPr="00C50B58">
              <w:rPr>
                <w:rFonts w:ascii="Arial" w:hAnsi="Arial" w:cs="Arial"/>
                <w:sz w:val="20"/>
              </w:rPr>
              <w:t>МКД N 3</w:t>
            </w:r>
          </w:p>
        </w:tc>
        <w:tc>
          <w:tcPr>
            <w:tcW w:w="450" w:type="pct"/>
          </w:tcPr>
          <w:p w:rsidR="005C7E3A" w:rsidRPr="00C50B58" w:rsidRDefault="005C7E3A" w:rsidP="00CE09C6">
            <w:pPr>
              <w:pStyle w:val="ConsPlusNormal"/>
              <w:rPr>
                <w:rFonts w:ascii="Arial" w:hAnsi="Arial" w:cs="Arial"/>
                <w:sz w:val="20"/>
              </w:rPr>
            </w:pP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r w:rsidR="00FC6FF2" w:rsidRPr="00C50B58" w:rsidTr="00916172">
        <w:tc>
          <w:tcPr>
            <w:tcW w:w="160" w:type="pct"/>
            <w:vMerge/>
          </w:tcPr>
          <w:p w:rsidR="005C7E3A" w:rsidRPr="00C50B58" w:rsidRDefault="005C7E3A" w:rsidP="00CE09C6">
            <w:pPr>
              <w:spacing w:after="0" w:line="240" w:lineRule="auto"/>
              <w:rPr>
                <w:rFonts w:ascii="Arial" w:hAnsi="Arial" w:cs="Arial"/>
                <w:sz w:val="20"/>
                <w:szCs w:val="20"/>
              </w:rPr>
            </w:pPr>
          </w:p>
        </w:tc>
        <w:tc>
          <w:tcPr>
            <w:tcW w:w="812" w:type="pct"/>
          </w:tcPr>
          <w:p w:rsidR="005C7E3A" w:rsidRPr="00C50B58" w:rsidRDefault="005C7E3A" w:rsidP="00CE09C6">
            <w:pPr>
              <w:pStyle w:val="ConsPlusNormal"/>
              <w:rPr>
                <w:rFonts w:ascii="Arial" w:hAnsi="Arial" w:cs="Arial"/>
                <w:sz w:val="20"/>
              </w:rPr>
            </w:pPr>
            <w:r w:rsidRPr="00C50B58">
              <w:rPr>
                <w:rFonts w:ascii="Arial" w:hAnsi="Arial" w:cs="Arial"/>
                <w:sz w:val="20"/>
              </w:rPr>
              <w:t>в том числе:</w:t>
            </w:r>
          </w:p>
        </w:tc>
        <w:tc>
          <w:tcPr>
            <w:tcW w:w="450" w:type="pct"/>
          </w:tcPr>
          <w:p w:rsidR="005C7E3A" w:rsidRPr="00C50B58" w:rsidRDefault="005C7E3A" w:rsidP="00CE09C6">
            <w:pPr>
              <w:pStyle w:val="ConsPlusNormal"/>
              <w:rPr>
                <w:rFonts w:ascii="Arial" w:hAnsi="Arial" w:cs="Arial"/>
                <w:sz w:val="20"/>
              </w:rPr>
            </w:pP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r w:rsidR="00FC6FF2" w:rsidRPr="00C50B58" w:rsidTr="00916172">
        <w:tc>
          <w:tcPr>
            <w:tcW w:w="160" w:type="pct"/>
            <w:vMerge/>
          </w:tcPr>
          <w:p w:rsidR="005C7E3A" w:rsidRPr="00C50B58" w:rsidRDefault="005C7E3A" w:rsidP="00CE09C6">
            <w:pPr>
              <w:spacing w:after="0" w:line="240" w:lineRule="auto"/>
              <w:rPr>
                <w:rFonts w:ascii="Arial" w:hAnsi="Arial" w:cs="Arial"/>
                <w:sz w:val="20"/>
                <w:szCs w:val="20"/>
              </w:rPr>
            </w:pPr>
          </w:p>
        </w:tc>
        <w:tc>
          <w:tcPr>
            <w:tcW w:w="812" w:type="pct"/>
          </w:tcPr>
          <w:p w:rsidR="005C7E3A" w:rsidRPr="00C50B58" w:rsidRDefault="005C7E3A" w:rsidP="00CE09C6">
            <w:pPr>
              <w:pStyle w:val="ConsPlusNormal"/>
              <w:rPr>
                <w:rFonts w:ascii="Arial" w:hAnsi="Arial" w:cs="Arial"/>
                <w:sz w:val="20"/>
              </w:rPr>
            </w:pPr>
            <w:r w:rsidRPr="00C50B58">
              <w:rPr>
                <w:rFonts w:ascii="Arial" w:hAnsi="Arial" w:cs="Arial"/>
                <w:sz w:val="20"/>
              </w:rPr>
              <w:t>- средства физических и юридических лиц</w:t>
            </w:r>
          </w:p>
        </w:tc>
        <w:tc>
          <w:tcPr>
            <w:tcW w:w="450"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Х</w:t>
            </w: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r w:rsidR="005C7E3A" w:rsidRPr="00C50B58" w:rsidTr="00916172">
        <w:tc>
          <w:tcPr>
            <w:tcW w:w="160" w:type="pct"/>
            <w:vMerge/>
          </w:tcPr>
          <w:p w:rsidR="005C7E3A" w:rsidRPr="00C50B58" w:rsidRDefault="005C7E3A" w:rsidP="00CE09C6">
            <w:pPr>
              <w:spacing w:after="0" w:line="240" w:lineRule="auto"/>
              <w:rPr>
                <w:rFonts w:ascii="Arial" w:hAnsi="Arial" w:cs="Arial"/>
                <w:sz w:val="20"/>
                <w:szCs w:val="20"/>
              </w:rPr>
            </w:pPr>
          </w:p>
        </w:tc>
        <w:tc>
          <w:tcPr>
            <w:tcW w:w="812" w:type="pct"/>
          </w:tcPr>
          <w:p w:rsidR="005C7E3A" w:rsidRPr="00C50B58" w:rsidRDefault="005C7E3A" w:rsidP="00CE09C6">
            <w:pPr>
              <w:pStyle w:val="ConsPlusNormal"/>
              <w:rPr>
                <w:rFonts w:ascii="Arial" w:hAnsi="Arial" w:cs="Arial"/>
                <w:sz w:val="20"/>
              </w:rPr>
            </w:pPr>
            <w:r w:rsidRPr="00C50B58">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C50B58" w:rsidRDefault="005C7E3A" w:rsidP="00CE09C6">
            <w:pPr>
              <w:pStyle w:val="ConsPlusNormal"/>
              <w:jc w:val="center"/>
              <w:rPr>
                <w:rFonts w:ascii="Arial" w:hAnsi="Arial" w:cs="Arial"/>
                <w:sz w:val="20"/>
              </w:rPr>
            </w:pPr>
            <w:r w:rsidRPr="00C50B58">
              <w:rPr>
                <w:rFonts w:ascii="Arial" w:hAnsi="Arial" w:cs="Arial"/>
                <w:sz w:val="20"/>
              </w:rPr>
              <w:t>Х</w:t>
            </w:r>
          </w:p>
        </w:tc>
        <w:tc>
          <w:tcPr>
            <w:tcW w:w="850" w:type="pct"/>
          </w:tcPr>
          <w:p w:rsidR="005C7E3A" w:rsidRPr="00C50B58" w:rsidRDefault="005C7E3A" w:rsidP="00CE09C6">
            <w:pPr>
              <w:pStyle w:val="ConsPlusNormal"/>
              <w:rPr>
                <w:rFonts w:ascii="Arial" w:hAnsi="Arial" w:cs="Arial"/>
                <w:sz w:val="20"/>
              </w:rPr>
            </w:pPr>
          </w:p>
        </w:tc>
        <w:tc>
          <w:tcPr>
            <w:tcW w:w="276" w:type="pct"/>
          </w:tcPr>
          <w:p w:rsidR="005C7E3A" w:rsidRPr="00C50B58" w:rsidRDefault="005C7E3A" w:rsidP="00CE09C6">
            <w:pPr>
              <w:pStyle w:val="ConsPlusNormal"/>
              <w:rPr>
                <w:rFonts w:ascii="Arial" w:hAnsi="Arial" w:cs="Arial"/>
                <w:sz w:val="20"/>
              </w:rPr>
            </w:pPr>
          </w:p>
        </w:tc>
        <w:tc>
          <w:tcPr>
            <w:tcW w:w="434" w:type="pct"/>
          </w:tcPr>
          <w:p w:rsidR="005C7E3A" w:rsidRPr="00C50B58" w:rsidRDefault="005C7E3A" w:rsidP="00CE09C6">
            <w:pPr>
              <w:pStyle w:val="ConsPlusNormal"/>
              <w:rPr>
                <w:rFonts w:ascii="Arial" w:hAnsi="Arial" w:cs="Arial"/>
                <w:sz w:val="20"/>
              </w:rPr>
            </w:pPr>
          </w:p>
        </w:tc>
        <w:tc>
          <w:tcPr>
            <w:tcW w:w="790" w:type="pct"/>
          </w:tcPr>
          <w:p w:rsidR="005C7E3A" w:rsidRPr="00C50B58" w:rsidRDefault="005C7E3A" w:rsidP="00CE09C6">
            <w:pPr>
              <w:pStyle w:val="ConsPlusNormal"/>
              <w:rPr>
                <w:rFonts w:ascii="Arial" w:hAnsi="Arial" w:cs="Arial"/>
                <w:sz w:val="20"/>
              </w:rPr>
            </w:pPr>
          </w:p>
        </w:tc>
        <w:tc>
          <w:tcPr>
            <w:tcW w:w="234" w:type="pct"/>
          </w:tcPr>
          <w:p w:rsidR="005C7E3A" w:rsidRPr="00C50B58" w:rsidRDefault="005C7E3A" w:rsidP="00CE09C6">
            <w:pPr>
              <w:pStyle w:val="ConsPlusNormal"/>
              <w:rPr>
                <w:rFonts w:ascii="Arial" w:hAnsi="Arial" w:cs="Arial"/>
                <w:sz w:val="20"/>
              </w:rPr>
            </w:pPr>
          </w:p>
        </w:tc>
        <w:tc>
          <w:tcPr>
            <w:tcW w:w="393" w:type="pct"/>
          </w:tcPr>
          <w:p w:rsidR="005C7E3A" w:rsidRPr="00C50B58" w:rsidRDefault="005C7E3A" w:rsidP="00CE09C6">
            <w:pPr>
              <w:pStyle w:val="ConsPlusNormal"/>
              <w:rPr>
                <w:rFonts w:ascii="Arial" w:hAnsi="Arial" w:cs="Arial"/>
                <w:sz w:val="20"/>
              </w:rPr>
            </w:pPr>
          </w:p>
        </w:tc>
        <w:tc>
          <w:tcPr>
            <w:tcW w:w="602" w:type="pct"/>
          </w:tcPr>
          <w:p w:rsidR="005C7E3A" w:rsidRPr="00C50B58" w:rsidRDefault="005C7E3A" w:rsidP="00CE09C6">
            <w:pPr>
              <w:pStyle w:val="ConsPlusNormal"/>
              <w:rPr>
                <w:rFonts w:ascii="Arial" w:hAnsi="Arial" w:cs="Arial"/>
                <w:sz w:val="20"/>
              </w:rPr>
            </w:pPr>
          </w:p>
        </w:tc>
      </w:tr>
    </w:tbl>
    <w:p w:rsidR="005C7E3A" w:rsidRPr="00C50B58" w:rsidRDefault="005C7E3A" w:rsidP="00CE09C6">
      <w:pPr>
        <w:pStyle w:val="ConsPlusNormal"/>
        <w:jc w:val="both"/>
        <w:rPr>
          <w:rFonts w:ascii="Arial" w:hAnsi="Arial" w:cs="Arial"/>
          <w:sz w:val="20"/>
        </w:rPr>
      </w:pPr>
    </w:p>
    <w:p w:rsidR="005C7E3A" w:rsidRPr="00C50B58" w:rsidRDefault="005C7E3A" w:rsidP="00CE09C6">
      <w:pPr>
        <w:pStyle w:val="ConsPlusNonformat"/>
        <w:jc w:val="both"/>
        <w:rPr>
          <w:rFonts w:ascii="Arial" w:hAnsi="Arial" w:cs="Arial"/>
        </w:rPr>
      </w:pPr>
      <w:r w:rsidRPr="00C50B58">
        <w:rPr>
          <w:rFonts w:ascii="Arial" w:hAnsi="Arial" w:cs="Arial"/>
        </w:rPr>
        <w:t>Руководитель управл</w:t>
      </w:r>
      <w:r w:rsidR="00E4310F" w:rsidRPr="00C50B58">
        <w:rPr>
          <w:rFonts w:ascii="Arial" w:hAnsi="Arial" w:cs="Arial"/>
        </w:rPr>
        <w:t>яющей организации ___________</w:t>
      </w:r>
      <w:r w:rsidRPr="00C50B58">
        <w:rPr>
          <w:rFonts w:ascii="Arial" w:hAnsi="Arial" w:cs="Arial"/>
        </w:rPr>
        <w:t>___________________</w:t>
      </w:r>
    </w:p>
    <w:p w:rsidR="005C7E3A" w:rsidRPr="00C50B58" w:rsidRDefault="005C7E3A" w:rsidP="00CE09C6">
      <w:pPr>
        <w:pStyle w:val="ConsPlusNonformat"/>
        <w:ind w:left="4678" w:firstLine="142"/>
        <w:jc w:val="both"/>
        <w:rPr>
          <w:rFonts w:ascii="Arial" w:hAnsi="Arial" w:cs="Arial"/>
        </w:rPr>
      </w:pPr>
      <w:r w:rsidRPr="00C50B58">
        <w:rPr>
          <w:rFonts w:ascii="Arial" w:hAnsi="Arial" w:cs="Arial"/>
        </w:rPr>
        <w:t>(подпись)</w:t>
      </w:r>
      <w:r w:rsidR="00AC7AC1" w:rsidRPr="00C50B58">
        <w:rPr>
          <w:rFonts w:ascii="Arial" w:hAnsi="Arial" w:cs="Arial"/>
        </w:rPr>
        <w:t xml:space="preserve"> </w:t>
      </w:r>
      <w:r w:rsidRPr="00C50B58">
        <w:rPr>
          <w:rFonts w:ascii="Arial" w:hAnsi="Arial" w:cs="Arial"/>
        </w:rPr>
        <w:t>(ФИО)</w:t>
      </w:r>
    </w:p>
    <w:p w:rsidR="005C7E3A" w:rsidRPr="00C50B58" w:rsidRDefault="005C7E3A" w:rsidP="00CE09C6">
      <w:pPr>
        <w:pStyle w:val="ConsPlusNonformat"/>
        <w:tabs>
          <w:tab w:val="left" w:pos="7371"/>
        </w:tabs>
        <w:jc w:val="both"/>
        <w:rPr>
          <w:rFonts w:ascii="Arial" w:hAnsi="Arial" w:cs="Arial"/>
        </w:rPr>
      </w:pPr>
      <w:r w:rsidRPr="00C50B58">
        <w:rPr>
          <w:rFonts w:ascii="Arial" w:hAnsi="Arial" w:cs="Arial"/>
        </w:rPr>
        <w:t xml:space="preserve">Главный бухгалтер управляющей организации </w:t>
      </w:r>
      <w:r w:rsidR="00E4310F" w:rsidRPr="00C50B58">
        <w:rPr>
          <w:rFonts w:ascii="Arial" w:hAnsi="Arial" w:cs="Arial"/>
        </w:rPr>
        <w:t>______________</w:t>
      </w:r>
      <w:r w:rsidRPr="00C50B58">
        <w:rPr>
          <w:rFonts w:ascii="Arial" w:hAnsi="Arial" w:cs="Arial"/>
        </w:rPr>
        <w:t>__________________</w:t>
      </w:r>
    </w:p>
    <w:p w:rsidR="005C7E3A" w:rsidRPr="00C50B58" w:rsidRDefault="005C7E3A" w:rsidP="00CE09C6">
      <w:pPr>
        <w:pStyle w:val="ConsPlusNonformat"/>
        <w:tabs>
          <w:tab w:val="left" w:pos="8080"/>
        </w:tabs>
        <w:ind w:left="4962" w:hanging="142"/>
        <w:rPr>
          <w:rFonts w:ascii="Arial" w:hAnsi="Arial" w:cs="Arial"/>
        </w:rPr>
      </w:pPr>
      <w:r w:rsidRPr="00C50B58">
        <w:rPr>
          <w:rFonts w:ascii="Arial" w:hAnsi="Arial" w:cs="Arial"/>
        </w:rPr>
        <w:t>(подпись)</w:t>
      </w:r>
      <w:r w:rsidR="00AC7AC1" w:rsidRPr="00C50B58">
        <w:rPr>
          <w:rFonts w:ascii="Arial" w:hAnsi="Arial" w:cs="Arial"/>
        </w:rPr>
        <w:t xml:space="preserve"> </w:t>
      </w:r>
      <w:r w:rsidRPr="00C50B58">
        <w:rPr>
          <w:rFonts w:ascii="Arial" w:hAnsi="Arial" w:cs="Arial"/>
        </w:rPr>
        <w:t>(ФИО)</w:t>
      </w:r>
    </w:p>
    <w:p w:rsidR="005C7E3A" w:rsidRPr="00C50B58" w:rsidRDefault="005C7E3A" w:rsidP="00CE09C6">
      <w:pPr>
        <w:pStyle w:val="ConsPlusNonformat"/>
        <w:jc w:val="both"/>
        <w:rPr>
          <w:rFonts w:ascii="Arial" w:hAnsi="Arial" w:cs="Arial"/>
        </w:rPr>
      </w:pPr>
      <w:r w:rsidRPr="00C50B58">
        <w:rPr>
          <w:rFonts w:ascii="Arial" w:hAnsi="Arial" w:cs="Arial"/>
        </w:rPr>
        <w:t>МП</w:t>
      </w:r>
    </w:p>
    <w:p w:rsidR="005C7E3A" w:rsidRPr="00C50B58" w:rsidRDefault="005C7E3A" w:rsidP="00CE09C6">
      <w:pPr>
        <w:pStyle w:val="ConsPlusNonformat"/>
        <w:jc w:val="both"/>
        <w:rPr>
          <w:rFonts w:ascii="Arial" w:hAnsi="Arial" w:cs="Arial"/>
        </w:rPr>
      </w:pPr>
      <w:r w:rsidRPr="00C50B58">
        <w:rPr>
          <w:rFonts w:ascii="Arial" w:hAnsi="Arial" w:cs="Arial"/>
        </w:rPr>
        <w:t>ФИО исполнителя, N телефона</w:t>
      </w:r>
    </w:p>
    <w:p w:rsidR="005C7E3A" w:rsidRPr="00C50B58" w:rsidRDefault="005C7E3A" w:rsidP="00CE09C6">
      <w:pPr>
        <w:spacing w:after="0" w:line="240" w:lineRule="auto"/>
        <w:rPr>
          <w:rFonts w:ascii="Arial" w:hAnsi="Arial" w:cs="Arial"/>
          <w:sz w:val="20"/>
          <w:szCs w:val="20"/>
        </w:rPr>
        <w:sectPr w:rsidR="005C7E3A" w:rsidRPr="00C50B58" w:rsidSect="00916172">
          <w:pgSz w:w="16838" w:h="11905" w:orient="landscape"/>
          <w:pgMar w:top="1134" w:right="851" w:bottom="1134" w:left="1701" w:header="0" w:footer="0" w:gutter="0"/>
          <w:cols w:space="720"/>
        </w:sectPr>
      </w:pPr>
    </w:p>
    <w:p w:rsidR="003062C5" w:rsidRPr="00C50B58" w:rsidRDefault="00562153" w:rsidP="00CE09C6">
      <w:pPr>
        <w:autoSpaceDE w:val="0"/>
        <w:autoSpaceDN w:val="0"/>
        <w:adjustRightInd w:val="0"/>
        <w:spacing w:after="0" w:line="240" w:lineRule="auto"/>
        <w:ind w:left="10065"/>
        <w:outlineLvl w:val="0"/>
        <w:rPr>
          <w:rFonts w:ascii="Arial" w:hAnsi="Arial" w:cs="Arial"/>
          <w:sz w:val="24"/>
          <w:szCs w:val="24"/>
        </w:rPr>
      </w:pPr>
      <w:r w:rsidRPr="00C50B58">
        <w:rPr>
          <w:rFonts w:ascii="Arial" w:hAnsi="Arial" w:cs="Arial"/>
          <w:sz w:val="24"/>
          <w:szCs w:val="24"/>
        </w:rPr>
        <w:lastRenderedPageBreak/>
        <w:t xml:space="preserve">Приложение № 7 </w:t>
      </w:r>
    </w:p>
    <w:p w:rsidR="00562153" w:rsidRPr="00C50B58" w:rsidRDefault="00562153" w:rsidP="00CE09C6">
      <w:pPr>
        <w:autoSpaceDE w:val="0"/>
        <w:autoSpaceDN w:val="0"/>
        <w:adjustRightInd w:val="0"/>
        <w:spacing w:after="0" w:line="240" w:lineRule="auto"/>
        <w:ind w:left="10065"/>
        <w:outlineLvl w:val="0"/>
        <w:rPr>
          <w:rFonts w:ascii="Arial" w:hAnsi="Arial" w:cs="Arial"/>
          <w:sz w:val="24"/>
          <w:szCs w:val="24"/>
        </w:rPr>
      </w:pPr>
      <w:r w:rsidRPr="00C50B58">
        <w:rPr>
          <w:rFonts w:ascii="Arial" w:hAnsi="Arial" w:cs="Arial"/>
          <w:sz w:val="24"/>
          <w:szCs w:val="24"/>
        </w:rPr>
        <w:t>к муниципальной программе "Формирование современной городской среды" на 2018-2024 годы, утвержденной постановлением Администрации города Норильска от 08.12.2017 № 577</w:t>
      </w:r>
    </w:p>
    <w:p w:rsidR="00562153" w:rsidRPr="00C50B58" w:rsidRDefault="00562153"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 xml:space="preserve">ЦЕЛЕВЫЕ ИНДИКАТОРЫ РЕЗУЛЬТАТИВНОСТИ </w:t>
      </w:r>
    </w:p>
    <w:p w:rsidR="00562153" w:rsidRPr="00C50B58" w:rsidRDefault="00562153"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МП "Формирование современной городской среды" на 2018-2024 годы</w:t>
      </w:r>
    </w:p>
    <w:p w:rsidR="00562153" w:rsidRPr="00C50B58" w:rsidRDefault="00562153" w:rsidP="00CE09C6">
      <w:pPr>
        <w:autoSpaceDE w:val="0"/>
        <w:autoSpaceDN w:val="0"/>
        <w:adjustRightInd w:val="0"/>
        <w:spacing w:after="0" w:line="240" w:lineRule="auto"/>
        <w:jc w:val="center"/>
        <w:outlineLvl w:val="0"/>
        <w:rPr>
          <w:rFonts w:ascii="Arial" w:hAnsi="Arial" w:cs="Arial"/>
        </w:rPr>
      </w:pPr>
    </w:p>
    <w:tbl>
      <w:tblPr>
        <w:tblW w:w="14591" w:type="dxa"/>
        <w:tblLayout w:type="fixed"/>
        <w:tblLook w:val="04A0" w:firstRow="1" w:lastRow="0" w:firstColumn="1" w:lastColumn="0" w:noHBand="0" w:noVBand="1"/>
      </w:tblPr>
      <w:tblGrid>
        <w:gridCol w:w="603"/>
        <w:gridCol w:w="2222"/>
        <w:gridCol w:w="850"/>
        <w:gridCol w:w="1276"/>
        <w:gridCol w:w="960"/>
        <w:gridCol w:w="992"/>
        <w:gridCol w:w="650"/>
        <w:gridCol w:w="982"/>
        <w:gridCol w:w="650"/>
        <w:gridCol w:w="1120"/>
        <w:gridCol w:w="1451"/>
        <w:gridCol w:w="1275"/>
        <w:gridCol w:w="1560"/>
      </w:tblGrid>
      <w:tr w:rsidR="00DE3C8B" w:rsidRPr="00C50B58" w:rsidTr="00952CCA">
        <w:trPr>
          <w:trHeight w:val="787"/>
        </w:trPr>
        <w:tc>
          <w:tcPr>
            <w:tcW w:w="60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 xml:space="preserve">№№ п/п </w:t>
            </w:r>
          </w:p>
          <w:p w:rsidR="00DE3C8B" w:rsidRPr="00C50B58" w:rsidRDefault="00DE3C8B" w:rsidP="00CE09C6">
            <w:pPr>
              <w:spacing w:after="0" w:line="240" w:lineRule="auto"/>
              <w:rPr>
                <w:rFonts w:ascii="Arial" w:hAnsi="Arial" w:cs="Arial"/>
                <w:sz w:val="20"/>
                <w:szCs w:val="20"/>
              </w:rPr>
            </w:pPr>
          </w:p>
        </w:tc>
        <w:tc>
          <w:tcPr>
            <w:tcW w:w="2222" w:type="dxa"/>
            <w:vMerge w:val="restart"/>
            <w:tcBorders>
              <w:top w:val="single" w:sz="8" w:space="0" w:color="auto"/>
              <w:left w:val="nil"/>
              <w:bottom w:val="single" w:sz="8" w:space="0" w:color="000000"/>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Целевые индикаторы результативности МП</w:t>
            </w:r>
          </w:p>
          <w:p w:rsidR="00DE3C8B" w:rsidRPr="00C50B58" w:rsidRDefault="00DE3C8B" w:rsidP="00CE09C6">
            <w:pPr>
              <w:spacing w:after="0" w:line="240" w:lineRule="auto"/>
              <w:rPr>
                <w:rFonts w:ascii="Arial" w:hAnsi="Arial" w:cs="Arial"/>
                <w:sz w:val="20"/>
                <w:szCs w:val="20"/>
              </w:rPr>
            </w:pPr>
          </w:p>
        </w:tc>
        <w:tc>
          <w:tcPr>
            <w:tcW w:w="850" w:type="dxa"/>
            <w:vMerge w:val="restart"/>
            <w:tcBorders>
              <w:top w:val="single" w:sz="8" w:space="0" w:color="auto"/>
              <w:left w:val="nil"/>
              <w:bottom w:val="single" w:sz="8" w:space="0" w:color="000000"/>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Ед. изм.</w:t>
            </w:r>
          </w:p>
          <w:p w:rsidR="00DE3C8B" w:rsidRPr="00C50B58" w:rsidRDefault="00DE3C8B" w:rsidP="00CE09C6">
            <w:pPr>
              <w:spacing w:after="0" w:line="240" w:lineRule="auto"/>
              <w:rPr>
                <w:rFonts w:ascii="Arial" w:hAnsi="Arial" w:cs="Arial"/>
                <w:sz w:val="20"/>
                <w:szCs w:val="20"/>
              </w:rPr>
            </w:pPr>
          </w:p>
        </w:tc>
        <w:tc>
          <w:tcPr>
            <w:tcW w:w="1276" w:type="dxa"/>
            <w:tcBorders>
              <w:top w:val="single" w:sz="8" w:space="0" w:color="auto"/>
              <w:left w:val="nil"/>
              <w:bottom w:val="single" w:sz="4" w:space="0" w:color="auto"/>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Значение ЦИ до момента реализации МП</w:t>
            </w:r>
          </w:p>
        </w:tc>
        <w:tc>
          <w:tcPr>
            <w:tcW w:w="4234" w:type="dxa"/>
            <w:gridSpan w:val="5"/>
            <w:tcBorders>
              <w:top w:val="single" w:sz="8" w:space="0" w:color="auto"/>
              <w:left w:val="nil"/>
              <w:bottom w:val="single" w:sz="4" w:space="0" w:color="auto"/>
              <w:right w:val="single" w:sz="8" w:space="0" w:color="000000"/>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Значения индикаторов результативности по периодам реализации МП</w:t>
            </w:r>
          </w:p>
        </w:tc>
        <w:tc>
          <w:tcPr>
            <w:tcW w:w="1120" w:type="dxa"/>
            <w:vMerge w:val="restart"/>
            <w:tcBorders>
              <w:top w:val="single" w:sz="8" w:space="0" w:color="auto"/>
              <w:left w:val="nil"/>
              <w:bottom w:val="single" w:sz="8" w:space="0" w:color="000000"/>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Уд.вес индикатора в МП (подпрограмме МП)</w:t>
            </w:r>
          </w:p>
          <w:p w:rsidR="00DE3C8B" w:rsidRPr="00C50B58" w:rsidRDefault="00DE3C8B" w:rsidP="00CE09C6">
            <w:pPr>
              <w:spacing w:after="0" w:line="240" w:lineRule="auto"/>
              <w:rPr>
                <w:rFonts w:ascii="Arial" w:hAnsi="Arial" w:cs="Arial"/>
                <w:sz w:val="20"/>
                <w:szCs w:val="20"/>
              </w:rPr>
            </w:pPr>
          </w:p>
        </w:tc>
        <w:tc>
          <w:tcPr>
            <w:tcW w:w="1451" w:type="dxa"/>
            <w:vMerge w:val="restart"/>
            <w:tcBorders>
              <w:top w:val="single" w:sz="8" w:space="0" w:color="auto"/>
              <w:left w:val="nil"/>
              <w:bottom w:val="single" w:sz="8" w:space="0" w:color="000000"/>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Формула расчета индикатора</w:t>
            </w:r>
          </w:p>
        </w:tc>
        <w:tc>
          <w:tcPr>
            <w:tcW w:w="1275" w:type="dxa"/>
            <w:vMerge w:val="restart"/>
            <w:tcBorders>
              <w:top w:val="single" w:sz="8" w:space="0" w:color="auto"/>
              <w:left w:val="nil"/>
              <w:bottom w:val="single" w:sz="8" w:space="0" w:color="000000"/>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Источник информации</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Мероприятия, влияющие на значение индикатора (номер мероприятия по МП)</w:t>
            </w:r>
          </w:p>
        </w:tc>
      </w:tr>
      <w:tr w:rsidR="00DE3C8B" w:rsidRPr="00C50B58" w:rsidTr="00952CCA">
        <w:trPr>
          <w:trHeight w:val="255"/>
        </w:trPr>
        <w:tc>
          <w:tcPr>
            <w:tcW w:w="603" w:type="dxa"/>
            <w:vMerge/>
            <w:tcBorders>
              <w:top w:val="single" w:sz="8" w:space="0" w:color="auto"/>
              <w:left w:val="single" w:sz="8" w:space="0" w:color="auto"/>
              <w:bottom w:val="single" w:sz="8" w:space="0" w:color="000000"/>
              <w:right w:val="single" w:sz="8" w:space="0" w:color="auto"/>
            </w:tcBorders>
            <w:hideMark/>
          </w:tcPr>
          <w:p w:rsidR="00DE3C8B" w:rsidRPr="00C50B58" w:rsidRDefault="00DE3C8B" w:rsidP="00CE09C6">
            <w:pPr>
              <w:spacing w:after="0" w:line="240" w:lineRule="auto"/>
              <w:rPr>
                <w:rFonts w:ascii="Arial" w:hAnsi="Arial" w:cs="Arial"/>
                <w:sz w:val="20"/>
                <w:szCs w:val="20"/>
              </w:rPr>
            </w:pPr>
          </w:p>
        </w:tc>
        <w:tc>
          <w:tcPr>
            <w:tcW w:w="2222" w:type="dxa"/>
            <w:vMerge/>
            <w:tcBorders>
              <w:top w:val="single" w:sz="8" w:space="0" w:color="auto"/>
              <w:left w:val="nil"/>
              <w:bottom w:val="single" w:sz="8" w:space="0" w:color="000000"/>
              <w:right w:val="single" w:sz="8" w:space="0" w:color="auto"/>
            </w:tcBorders>
            <w:hideMark/>
          </w:tcPr>
          <w:p w:rsidR="00DE3C8B" w:rsidRPr="00C50B58" w:rsidRDefault="00DE3C8B" w:rsidP="00CE09C6">
            <w:pPr>
              <w:spacing w:after="0" w:line="240" w:lineRule="auto"/>
              <w:rPr>
                <w:rFonts w:ascii="Arial" w:hAnsi="Arial" w:cs="Arial"/>
                <w:sz w:val="20"/>
                <w:szCs w:val="20"/>
              </w:rPr>
            </w:pPr>
          </w:p>
        </w:tc>
        <w:tc>
          <w:tcPr>
            <w:tcW w:w="850" w:type="dxa"/>
            <w:vMerge/>
            <w:tcBorders>
              <w:top w:val="single" w:sz="8" w:space="0" w:color="auto"/>
              <w:left w:val="nil"/>
              <w:bottom w:val="single" w:sz="8" w:space="0" w:color="000000"/>
              <w:right w:val="single" w:sz="8" w:space="0" w:color="auto"/>
            </w:tcBorders>
            <w:hideMark/>
          </w:tcPr>
          <w:p w:rsidR="00DE3C8B" w:rsidRPr="00C50B58" w:rsidRDefault="00DE3C8B" w:rsidP="00CE09C6">
            <w:pPr>
              <w:spacing w:after="0" w:line="240" w:lineRule="auto"/>
              <w:rPr>
                <w:rFonts w:ascii="Arial" w:hAnsi="Arial" w:cs="Arial"/>
                <w:sz w:val="20"/>
                <w:szCs w:val="20"/>
              </w:rPr>
            </w:pPr>
          </w:p>
        </w:tc>
        <w:tc>
          <w:tcPr>
            <w:tcW w:w="1276"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2017 год</w:t>
            </w:r>
          </w:p>
        </w:tc>
        <w:tc>
          <w:tcPr>
            <w:tcW w:w="960"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2019 год</w:t>
            </w:r>
          </w:p>
        </w:tc>
        <w:tc>
          <w:tcPr>
            <w:tcW w:w="992"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2020 год</w:t>
            </w:r>
          </w:p>
        </w:tc>
        <w:tc>
          <w:tcPr>
            <w:tcW w:w="650" w:type="dxa"/>
            <w:tcBorders>
              <w:top w:val="nil"/>
              <w:left w:val="nil"/>
              <w:bottom w:val="single" w:sz="4" w:space="0" w:color="auto"/>
              <w:right w:val="nil"/>
            </w:tcBorders>
            <w:shd w:val="clear" w:color="auto" w:fill="auto"/>
            <w:noWrap/>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2021</w:t>
            </w:r>
          </w:p>
        </w:tc>
        <w:tc>
          <w:tcPr>
            <w:tcW w:w="982" w:type="dxa"/>
            <w:tcBorders>
              <w:top w:val="nil"/>
              <w:left w:val="single" w:sz="4" w:space="0" w:color="auto"/>
              <w:bottom w:val="single" w:sz="4" w:space="0" w:color="auto"/>
              <w:right w:val="single" w:sz="4" w:space="0" w:color="auto"/>
            </w:tcBorders>
            <w:shd w:val="clear" w:color="auto" w:fill="auto"/>
            <w:noWrap/>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2021</w:t>
            </w:r>
          </w:p>
        </w:tc>
        <w:tc>
          <w:tcPr>
            <w:tcW w:w="650"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2022</w:t>
            </w:r>
          </w:p>
        </w:tc>
        <w:tc>
          <w:tcPr>
            <w:tcW w:w="1120" w:type="dxa"/>
            <w:vMerge/>
            <w:tcBorders>
              <w:top w:val="single" w:sz="8" w:space="0" w:color="auto"/>
              <w:left w:val="nil"/>
              <w:bottom w:val="single" w:sz="8" w:space="0" w:color="000000"/>
              <w:right w:val="single" w:sz="8" w:space="0" w:color="auto"/>
            </w:tcBorders>
            <w:vAlign w:val="center"/>
            <w:hideMark/>
          </w:tcPr>
          <w:p w:rsidR="00DE3C8B" w:rsidRPr="00C50B58" w:rsidRDefault="00DE3C8B" w:rsidP="00CE09C6">
            <w:pPr>
              <w:spacing w:after="0" w:line="240" w:lineRule="auto"/>
              <w:rPr>
                <w:rFonts w:ascii="Arial" w:hAnsi="Arial" w:cs="Arial"/>
                <w:sz w:val="20"/>
                <w:szCs w:val="20"/>
              </w:rPr>
            </w:pPr>
          </w:p>
        </w:tc>
        <w:tc>
          <w:tcPr>
            <w:tcW w:w="1451" w:type="dxa"/>
            <w:vMerge/>
            <w:tcBorders>
              <w:top w:val="single" w:sz="8" w:space="0" w:color="auto"/>
              <w:left w:val="nil"/>
              <w:bottom w:val="single" w:sz="8" w:space="0" w:color="000000"/>
              <w:right w:val="single" w:sz="8" w:space="0" w:color="auto"/>
            </w:tcBorders>
            <w:vAlign w:val="center"/>
            <w:hideMark/>
          </w:tcPr>
          <w:p w:rsidR="00DE3C8B" w:rsidRPr="00C50B58" w:rsidRDefault="00DE3C8B" w:rsidP="00CE09C6">
            <w:pPr>
              <w:spacing w:after="0" w:line="240" w:lineRule="auto"/>
              <w:rPr>
                <w:rFonts w:ascii="Arial" w:hAnsi="Arial" w:cs="Arial"/>
                <w:sz w:val="20"/>
                <w:szCs w:val="20"/>
              </w:rPr>
            </w:pPr>
          </w:p>
        </w:tc>
        <w:tc>
          <w:tcPr>
            <w:tcW w:w="1275" w:type="dxa"/>
            <w:vMerge/>
            <w:tcBorders>
              <w:top w:val="single" w:sz="8" w:space="0" w:color="auto"/>
              <w:left w:val="nil"/>
              <w:bottom w:val="single" w:sz="8" w:space="0" w:color="000000"/>
              <w:right w:val="single" w:sz="8" w:space="0" w:color="auto"/>
            </w:tcBorders>
            <w:vAlign w:val="center"/>
            <w:hideMark/>
          </w:tcPr>
          <w:p w:rsidR="00DE3C8B" w:rsidRPr="00C50B58" w:rsidRDefault="00DE3C8B" w:rsidP="00CE09C6">
            <w:pPr>
              <w:spacing w:after="0" w:line="240" w:lineRule="auto"/>
              <w:rPr>
                <w:rFonts w:ascii="Arial" w:hAnsi="Arial" w:cs="Arial"/>
                <w:sz w:val="20"/>
                <w:szCs w:val="20"/>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DE3C8B" w:rsidRPr="00C50B58" w:rsidRDefault="00DE3C8B" w:rsidP="00CE09C6">
            <w:pPr>
              <w:spacing w:after="0" w:line="240" w:lineRule="auto"/>
              <w:rPr>
                <w:rFonts w:ascii="Arial" w:hAnsi="Arial" w:cs="Arial"/>
                <w:sz w:val="20"/>
                <w:szCs w:val="20"/>
              </w:rPr>
            </w:pPr>
          </w:p>
        </w:tc>
      </w:tr>
      <w:tr w:rsidR="00DE3C8B" w:rsidRPr="00C50B58" w:rsidTr="00952CCA">
        <w:trPr>
          <w:trHeight w:val="703"/>
        </w:trPr>
        <w:tc>
          <w:tcPr>
            <w:tcW w:w="603" w:type="dxa"/>
            <w:vMerge/>
            <w:tcBorders>
              <w:top w:val="single" w:sz="8" w:space="0" w:color="auto"/>
              <w:left w:val="single" w:sz="8" w:space="0" w:color="auto"/>
              <w:bottom w:val="single" w:sz="8" w:space="0" w:color="000000"/>
              <w:right w:val="single" w:sz="8" w:space="0" w:color="auto"/>
            </w:tcBorders>
            <w:hideMark/>
          </w:tcPr>
          <w:p w:rsidR="00DE3C8B" w:rsidRPr="00C50B58" w:rsidRDefault="00DE3C8B" w:rsidP="00CE09C6">
            <w:pPr>
              <w:spacing w:after="0" w:line="240" w:lineRule="auto"/>
              <w:rPr>
                <w:rFonts w:ascii="Arial" w:hAnsi="Arial" w:cs="Arial"/>
                <w:sz w:val="20"/>
                <w:szCs w:val="20"/>
              </w:rPr>
            </w:pPr>
          </w:p>
        </w:tc>
        <w:tc>
          <w:tcPr>
            <w:tcW w:w="2222" w:type="dxa"/>
            <w:vMerge/>
            <w:tcBorders>
              <w:top w:val="single" w:sz="8" w:space="0" w:color="auto"/>
              <w:left w:val="nil"/>
              <w:bottom w:val="single" w:sz="8" w:space="0" w:color="000000"/>
              <w:right w:val="single" w:sz="8" w:space="0" w:color="auto"/>
            </w:tcBorders>
            <w:hideMark/>
          </w:tcPr>
          <w:p w:rsidR="00DE3C8B" w:rsidRPr="00C50B58" w:rsidRDefault="00DE3C8B" w:rsidP="00CE09C6">
            <w:pPr>
              <w:spacing w:after="0" w:line="240" w:lineRule="auto"/>
              <w:rPr>
                <w:rFonts w:ascii="Arial" w:hAnsi="Arial" w:cs="Arial"/>
                <w:sz w:val="20"/>
                <w:szCs w:val="20"/>
              </w:rPr>
            </w:pPr>
          </w:p>
        </w:tc>
        <w:tc>
          <w:tcPr>
            <w:tcW w:w="850" w:type="dxa"/>
            <w:vMerge/>
            <w:tcBorders>
              <w:top w:val="single" w:sz="8" w:space="0" w:color="auto"/>
              <w:left w:val="nil"/>
              <w:bottom w:val="single" w:sz="8" w:space="0" w:color="000000"/>
              <w:right w:val="single" w:sz="8" w:space="0" w:color="auto"/>
            </w:tcBorders>
            <w:hideMark/>
          </w:tcPr>
          <w:p w:rsidR="00DE3C8B" w:rsidRPr="00C50B58" w:rsidRDefault="00DE3C8B" w:rsidP="00CE09C6">
            <w:pPr>
              <w:spacing w:after="0" w:line="240" w:lineRule="auto"/>
              <w:rPr>
                <w:rFonts w:ascii="Arial" w:hAnsi="Arial" w:cs="Arial"/>
                <w:sz w:val="20"/>
                <w:szCs w:val="20"/>
              </w:rPr>
            </w:pPr>
          </w:p>
        </w:tc>
        <w:tc>
          <w:tcPr>
            <w:tcW w:w="1276" w:type="dxa"/>
            <w:tcBorders>
              <w:top w:val="nil"/>
              <w:left w:val="nil"/>
              <w:bottom w:val="single" w:sz="8" w:space="0" w:color="auto"/>
              <w:right w:val="nil"/>
            </w:tcBorders>
            <w:shd w:val="clear" w:color="auto" w:fill="auto"/>
            <w:noWrap/>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Базовый</w:t>
            </w:r>
          </w:p>
        </w:tc>
        <w:tc>
          <w:tcPr>
            <w:tcW w:w="1952" w:type="dxa"/>
            <w:gridSpan w:val="2"/>
            <w:tcBorders>
              <w:top w:val="single" w:sz="4" w:space="0" w:color="auto"/>
              <w:left w:val="single" w:sz="8" w:space="0" w:color="auto"/>
              <w:bottom w:val="single" w:sz="8" w:space="0" w:color="auto"/>
              <w:right w:val="single" w:sz="4" w:space="0" w:color="000000"/>
            </w:tcBorders>
            <w:shd w:val="clear" w:color="auto" w:fill="auto"/>
            <w:noWrap/>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Факт</w:t>
            </w:r>
          </w:p>
        </w:tc>
        <w:tc>
          <w:tcPr>
            <w:tcW w:w="650" w:type="dxa"/>
            <w:tcBorders>
              <w:top w:val="nil"/>
              <w:left w:val="nil"/>
              <w:bottom w:val="single" w:sz="8" w:space="0" w:color="auto"/>
              <w:right w:val="nil"/>
            </w:tcBorders>
            <w:shd w:val="clear" w:color="auto" w:fill="auto"/>
            <w:noWrap/>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План</w:t>
            </w:r>
          </w:p>
        </w:tc>
        <w:tc>
          <w:tcPr>
            <w:tcW w:w="982" w:type="dxa"/>
            <w:tcBorders>
              <w:top w:val="nil"/>
              <w:left w:val="single" w:sz="4" w:space="0" w:color="auto"/>
              <w:bottom w:val="single" w:sz="8" w:space="0" w:color="auto"/>
              <w:right w:val="single" w:sz="4" w:space="0" w:color="auto"/>
            </w:tcBorders>
            <w:shd w:val="clear" w:color="auto" w:fill="auto"/>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Оценка текущего года</w:t>
            </w:r>
          </w:p>
        </w:tc>
        <w:tc>
          <w:tcPr>
            <w:tcW w:w="650" w:type="dxa"/>
            <w:tcBorders>
              <w:top w:val="nil"/>
              <w:left w:val="nil"/>
              <w:bottom w:val="single" w:sz="8" w:space="0" w:color="auto"/>
              <w:right w:val="single" w:sz="8" w:space="0" w:color="auto"/>
            </w:tcBorders>
            <w:shd w:val="clear" w:color="auto" w:fill="auto"/>
            <w:noWrap/>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План</w:t>
            </w:r>
          </w:p>
        </w:tc>
        <w:tc>
          <w:tcPr>
            <w:tcW w:w="1120" w:type="dxa"/>
            <w:vMerge/>
            <w:tcBorders>
              <w:top w:val="single" w:sz="8" w:space="0" w:color="auto"/>
              <w:left w:val="nil"/>
              <w:bottom w:val="single" w:sz="8" w:space="0" w:color="000000"/>
              <w:right w:val="single" w:sz="8" w:space="0" w:color="auto"/>
            </w:tcBorders>
            <w:hideMark/>
          </w:tcPr>
          <w:p w:rsidR="00DE3C8B" w:rsidRPr="00C50B58" w:rsidRDefault="00DE3C8B" w:rsidP="00CE09C6">
            <w:pPr>
              <w:spacing w:after="0" w:line="240" w:lineRule="auto"/>
              <w:rPr>
                <w:rFonts w:ascii="Arial" w:hAnsi="Arial" w:cs="Arial"/>
                <w:sz w:val="20"/>
                <w:szCs w:val="20"/>
              </w:rPr>
            </w:pPr>
          </w:p>
        </w:tc>
        <w:tc>
          <w:tcPr>
            <w:tcW w:w="1451" w:type="dxa"/>
            <w:vMerge/>
            <w:tcBorders>
              <w:top w:val="single" w:sz="8" w:space="0" w:color="auto"/>
              <w:left w:val="nil"/>
              <w:bottom w:val="single" w:sz="8" w:space="0" w:color="000000"/>
              <w:right w:val="single" w:sz="8" w:space="0" w:color="auto"/>
            </w:tcBorders>
            <w:vAlign w:val="center"/>
            <w:hideMark/>
          </w:tcPr>
          <w:p w:rsidR="00DE3C8B" w:rsidRPr="00C50B58" w:rsidRDefault="00DE3C8B" w:rsidP="00CE09C6">
            <w:pPr>
              <w:spacing w:after="0" w:line="240" w:lineRule="auto"/>
              <w:rPr>
                <w:rFonts w:ascii="Arial" w:hAnsi="Arial" w:cs="Arial"/>
                <w:sz w:val="20"/>
                <w:szCs w:val="20"/>
              </w:rPr>
            </w:pPr>
          </w:p>
        </w:tc>
        <w:tc>
          <w:tcPr>
            <w:tcW w:w="1275" w:type="dxa"/>
            <w:vMerge/>
            <w:tcBorders>
              <w:top w:val="single" w:sz="8" w:space="0" w:color="auto"/>
              <w:left w:val="nil"/>
              <w:bottom w:val="single" w:sz="8" w:space="0" w:color="000000"/>
              <w:right w:val="single" w:sz="8" w:space="0" w:color="auto"/>
            </w:tcBorders>
            <w:vAlign w:val="center"/>
            <w:hideMark/>
          </w:tcPr>
          <w:p w:rsidR="00DE3C8B" w:rsidRPr="00C50B58" w:rsidRDefault="00DE3C8B" w:rsidP="00CE09C6">
            <w:pPr>
              <w:spacing w:after="0" w:line="240" w:lineRule="auto"/>
              <w:rPr>
                <w:rFonts w:ascii="Arial" w:hAnsi="Arial" w:cs="Arial"/>
                <w:sz w:val="20"/>
                <w:szCs w:val="20"/>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DE3C8B" w:rsidRPr="00C50B58" w:rsidRDefault="00DE3C8B" w:rsidP="00CE09C6">
            <w:pPr>
              <w:spacing w:after="0" w:line="240" w:lineRule="auto"/>
              <w:rPr>
                <w:rFonts w:ascii="Arial" w:hAnsi="Arial" w:cs="Arial"/>
                <w:sz w:val="20"/>
                <w:szCs w:val="20"/>
              </w:rPr>
            </w:pPr>
          </w:p>
        </w:tc>
      </w:tr>
      <w:tr w:rsidR="00DE3C8B" w:rsidRPr="00C50B58" w:rsidTr="00952CCA">
        <w:trPr>
          <w:trHeight w:val="270"/>
        </w:trPr>
        <w:tc>
          <w:tcPr>
            <w:tcW w:w="603" w:type="dxa"/>
            <w:tcBorders>
              <w:top w:val="nil"/>
              <w:left w:val="single" w:sz="8" w:space="0" w:color="auto"/>
              <w:bottom w:val="single" w:sz="8"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w:t>
            </w:r>
          </w:p>
        </w:tc>
        <w:tc>
          <w:tcPr>
            <w:tcW w:w="2222" w:type="dxa"/>
            <w:tcBorders>
              <w:top w:val="nil"/>
              <w:left w:val="nil"/>
              <w:bottom w:val="single" w:sz="8"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2</w:t>
            </w:r>
          </w:p>
        </w:tc>
        <w:tc>
          <w:tcPr>
            <w:tcW w:w="850" w:type="dxa"/>
            <w:tcBorders>
              <w:top w:val="nil"/>
              <w:left w:val="nil"/>
              <w:bottom w:val="single" w:sz="8"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3</w:t>
            </w:r>
          </w:p>
        </w:tc>
        <w:tc>
          <w:tcPr>
            <w:tcW w:w="1276" w:type="dxa"/>
            <w:tcBorders>
              <w:top w:val="nil"/>
              <w:left w:val="nil"/>
              <w:bottom w:val="single" w:sz="8" w:space="0" w:color="auto"/>
              <w:right w:val="nil"/>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4</w:t>
            </w:r>
          </w:p>
        </w:tc>
        <w:tc>
          <w:tcPr>
            <w:tcW w:w="960" w:type="dxa"/>
            <w:tcBorders>
              <w:top w:val="nil"/>
              <w:left w:val="single" w:sz="8" w:space="0" w:color="auto"/>
              <w:bottom w:val="single" w:sz="8"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5</w:t>
            </w:r>
          </w:p>
        </w:tc>
        <w:tc>
          <w:tcPr>
            <w:tcW w:w="992" w:type="dxa"/>
            <w:tcBorders>
              <w:top w:val="nil"/>
              <w:left w:val="nil"/>
              <w:bottom w:val="single" w:sz="8"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6</w:t>
            </w:r>
          </w:p>
        </w:tc>
        <w:tc>
          <w:tcPr>
            <w:tcW w:w="650" w:type="dxa"/>
            <w:tcBorders>
              <w:top w:val="nil"/>
              <w:left w:val="nil"/>
              <w:bottom w:val="single" w:sz="8" w:space="0" w:color="auto"/>
              <w:right w:val="nil"/>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7</w:t>
            </w:r>
          </w:p>
        </w:tc>
        <w:tc>
          <w:tcPr>
            <w:tcW w:w="982" w:type="dxa"/>
            <w:tcBorders>
              <w:top w:val="nil"/>
              <w:left w:val="single" w:sz="4" w:space="0" w:color="auto"/>
              <w:bottom w:val="single" w:sz="8"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8</w:t>
            </w:r>
          </w:p>
        </w:tc>
        <w:tc>
          <w:tcPr>
            <w:tcW w:w="650" w:type="dxa"/>
            <w:tcBorders>
              <w:top w:val="nil"/>
              <w:left w:val="nil"/>
              <w:bottom w:val="single" w:sz="8"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9</w:t>
            </w:r>
          </w:p>
        </w:tc>
        <w:tc>
          <w:tcPr>
            <w:tcW w:w="1120" w:type="dxa"/>
            <w:tcBorders>
              <w:top w:val="nil"/>
              <w:left w:val="nil"/>
              <w:bottom w:val="single" w:sz="8" w:space="0" w:color="auto"/>
              <w:right w:val="single" w:sz="8" w:space="0" w:color="auto"/>
            </w:tcBorders>
            <w:shd w:val="clear" w:color="auto" w:fill="auto"/>
            <w:noWrap/>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10</w:t>
            </w:r>
          </w:p>
        </w:tc>
        <w:tc>
          <w:tcPr>
            <w:tcW w:w="1451" w:type="dxa"/>
            <w:tcBorders>
              <w:top w:val="nil"/>
              <w:left w:val="nil"/>
              <w:bottom w:val="single" w:sz="8" w:space="0" w:color="auto"/>
              <w:right w:val="single" w:sz="8" w:space="0" w:color="auto"/>
            </w:tcBorders>
            <w:shd w:val="clear" w:color="auto" w:fill="auto"/>
            <w:noWrap/>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11</w:t>
            </w:r>
          </w:p>
        </w:tc>
        <w:tc>
          <w:tcPr>
            <w:tcW w:w="1275" w:type="dxa"/>
            <w:tcBorders>
              <w:top w:val="nil"/>
              <w:left w:val="nil"/>
              <w:bottom w:val="single" w:sz="8" w:space="0" w:color="auto"/>
              <w:right w:val="single" w:sz="8" w:space="0" w:color="auto"/>
            </w:tcBorders>
            <w:shd w:val="clear" w:color="auto" w:fill="auto"/>
            <w:noWrap/>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12</w:t>
            </w:r>
          </w:p>
        </w:tc>
        <w:tc>
          <w:tcPr>
            <w:tcW w:w="1560" w:type="dxa"/>
            <w:tcBorders>
              <w:top w:val="nil"/>
              <w:left w:val="nil"/>
              <w:bottom w:val="single" w:sz="8" w:space="0" w:color="auto"/>
              <w:right w:val="single" w:sz="8" w:space="0" w:color="auto"/>
            </w:tcBorders>
            <w:shd w:val="clear" w:color="auto" w:fill="auto"/>
            <w:noWrap/>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13</w:t>
            </w:r>
          </w:p>
        </w:tc>
      </w:tr>
      <w:tr w:rsidR="00DE3C8B" w:rsidRPr="00C50B58" w:rsidTr="00952CCA">
        <w:trPr>
          <w:trHeight w:val="547"/>
        </w:trPr>
        <w:tc>
          <w:tcPr>
            <w:tcW w:w="603" w:type="dxa"/>
            <w:tcBorders>
              <w:top w:val="nil"/>
              <w:left w:val="single" w:sz="8" w:space="0" w:color="auto"/>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w:t>
            </w:r>
          </w:p>
        </w:tc>
        <w:tc>
          <w:tcPr>
            <w:tcW w:w="2222" w:type="dxa"/>
            <w:tcBorders>
              <w:top w:val="nil"/>
              <w:left w:val="nil"/>
              <w:bottom w:val="single" w:sz="4" w:space="0" w:color="auto"/>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МП "Формирование современной городской среды"</w:t>
            </w:r>
          </w:p>
        </w:tc>
        <w:tc>
          <w:tcPr>
            <w:tcW w:w="850"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p>
        </w:tc>
        <w:tc>
          <w:tcPr>
            <w:tcW w:w="1276" w:type="dxa"/>
            <w:tcBorders>
              <w:top w:val="nil"/>
              <w:left w:val="nil"/>
              <w:bottom w:val="single" w:sz="4" w:space="0" w:color="auto"/>
              <w:right w:val="nil"/>
            </w:tcBorders>
            <w:shd w:val="clear" w:color="auto" w:fill="auto"/>
            <w:noWrap/>
            <w:hideMark/>
          </w:tcPr>
          <w:p w:rsidR="00DE3C8B" w:rsidRPr="00C50B58" w:rsidRDefault="00DE3C8B" w:rsidP="00CE09C6">
            <w:pPr>
              <w:spacing w:after="0" w:line="240" w:lineRule="auto"/>
              <w:rPr>
                <w:rFonts w:ascii="Arial" w:hAnsi="Arial" w:cs="Arial"/>
                <w:sz w:val="20"/>
                <w:szCs w:val="20"/>
              </w:rPr>
            </w:pPr>
          </w:p>
        </w:tc>
        <w:tc>
          <w:tcPr>
            <w:tcW w:w="960" w:type="dxa"/>
            <w:tcBorders>
              <w:top w:val="nil"/>
              <w:left w:val="single" w:sz="8" w:space="0" w:color="auto"/>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p>
        </w:tc>
        <w:tc>
          <w:tcPr>
            <w:tcW w:w="992"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p>
        </w:tc>
        <w:tc>
          <w:tcPr>
            <w:tcW w:w="650" w:type="dxa"/>
            <w:tcBorders>
              <w:top w:val="nil"/>
              <w:left w:val="nil"/>
              <w:bottom w:val="single" w:sz="4" w:space="0" w:color="auto"/>
              <w:right w:val="nil"/>
            </w:tcBorders>
            <w:shd w:val="clear" w:color="auto" w:fill="auto"/>
            <w:noWrap/>
            <w:hideMark/>
          </w:tcPr>
          <w:p w:rsidR="00DE3C8B" w:rsidRPr="00C50B58" w:rsidRDefault="00DE3C8B" w:rsidP="00CE09C6">
            <w:pPr>
              <w:spacing w:after="0" w:line="240" w:lineRule="auto"/>
              <w:rPr>
                <w:rFonts w:ascii="Arial" w:hAnsi="Arial" w:cs="Arial"/>
                <w:sz w:val="20"/>
                <w:szCs w:val="20"/>
              </w:rPr>
            </w:pPr>
          </w:p>
        </w:tc>
        <w:tc>
          <w:tcPr>
            <w:tcW w:w="982" w:type="dxa"/>
            <w:tcBorders>
              <w:top w:val="nil"/>
              <w:left w:val="single" w:sz="4" w:space="0" w:color="auto"/>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p>
        </w:tc>
        <w:tc>
          <w:tcPr>
            <w:tcW w:w="650"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p>
        </w:tc>
        <w:tc>
          <w:tcPr>
            <w:tcW w:w="1120" w:type="dxa"/>
            <w:tcBorders>
              <w:top w:val="nil"/>
              <w:left w:val="nil"/>
              <w:bottom w:val="single" w:sz="4" w:space="0" w:color="auto"/>
              <w:right w:val="single" w:sz="8" w:space="0" w:color="auto"/>
            </w:tcBorders>
            <w:shd w:val="clear" w:color="auto" w:fill="auto"/>
            <w:noWrap/>
            <w:vAlign w:val="center"/>
            <w:hideMark/>
          </w:tcPr>
          <w:p w:rsidR="00DE3C8B" w:rsidRPr="00C50B58" w:rsidRDefault="00DE3C8B" w:rsidP="00CE09C6">
            <w:pPr>
              <w:spacing w:after="0" w:line="240" w:lineRule="auto"/>
              <w:jc w:val="center"/>
              <w:rPr>
                <w:rFonts w:ascii="Arial" w:hAnsi="Arial" w:cs="Arial"/>
                <w:bCs/>
                <w:sz w:val="20"/>
                <w:szCs w:val="20"/>
              </w:rPr>
            </w:pPr>
            <w:r w:rsidRPr="00C50B58">
              <w:rPr>
                <w:rFonts w:ascii="Arial" w:hAnsi="Arial" w:cs="Arial"/>
                <w:bCs/>
                <w:sz w:val="20"/>
                <w:szCs w:val="20"/>
              </w:rPr>
              <w:t>1</w:t>
            </w:r>
          </w:p>
        </w:tc>
        <w:tc>
          <w:tcPr>
            <w:tcW w:w="1451" w:type="dxa"/>
            <w:tcBorders>
              <w:top w:val="nil"/>
              <w:left w:val="nil"/>
              <w:bottom w:val="single" w:sz="4" w:space="0" w:color="auto"/>
              <w:right w:val="single" w:sz="8" w:space="0" w:color="auto"/>
            </w:tcBorders>
            <w:shd w:val="clear" w:color="auto" w:fill="auto"/>
            <w:noWrap/>
            <w:vAlign w:val="bottom"/>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 </w:t>
            </w:r>
          </w:p>
        </w:tc>
        <w:tc>
          <w:tcPr>
            <w:tcW w:w="1275" w:type="dxa"/>
            <w:tcBorders>
              <w:top w:val="nil"/>
              <w:left w:val="nil"/>
              <w:bottom w:val="single" w:sz="4" w:space="0" w:color="auto"/>
              <w:right w:val="single" w:sz="8" w:space="0" w:color="auto"/>
            </w:tcBorders>
            <w:shd w:val="clear" w:color="auto" w:fill="auto"/>
            <w:noWrap/>
            <w:vAlign w:val="bottom"/>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 </w:t>
            </w:r>
          </w:p>
        </w:tc>
        <w:tc>
          <w:tcPr>
            <w:tcW w:w="1560" w:type="dxa"/>
            <w:tcBorders>
              <w:top w:val="nil"/>
              <w:left w:val="nil"/>
              <w:bottom w:val="single" w:sz="4" w:space="0" w:color="auto"/>
              <w:right w:val="single" w:sz="8" w:space="0" w:color="auto"/>
            </w:tcBorders>
            <w:shd w:val="clear" w:color="auto" w:fill="auto"/>
            <w:noWrap/>
            <w:vAlign w:val="bottom"/>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 </w:t>
            </w:r>
          </w:p>
        </w:tc>
      </w:tr>
      <w:tr w:rsidR="00DE3C8B" w:rsidRPr="00C50B58" w:rsidTr="00952CCA">
        <w:trPr>
          <w:trHeight w:val="1050"/>
        </w:trPr>
        <w:tc>
          <w:tcPr>
            <w:tcW w:w="603" w:type="dxa"/>
            <w:tcBorders>
              <w:top w:val="nil"/>
              <w:left w:val="single" w:sz="8" w:space="0" w:color="auto"/>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1.1.</w:t>
            </w:r>
          </w:p>
        </w:tc>
        <w:tc>
          <w:tcPr>
            <w:tcW w:w="2222" w:type="dxa"/>
            <w:tcBorders>
              <w:top w:val="nil"/>
              <w:left w:val="nil"/>
              <w:bottom w:val="single" w:sz="4" w:space="0" w:color="auto"/>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 xml:space="preserve">Доля благоустроенных дворовых территорий многоквартирных домов от общего количества дворовых территорий многоквартирных домов  </w:t>
            </w:r>
          </w:p>
        </w:tc>
        <w:tc>
          <w:tcPr>
            <w:tcW w:w="850"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w:t>
            </w:r>
          </w:p>
        </w:tc>
        <w:tc>
          <w:tcPr>
            <w:tcW w:w="1276" w:type="dxa"/>
            <w:tcBorders>
              <w:top w:val="nil"/>
              <w:left w:val="nil"/>
              <w:bottom w:val="single" w:sz="4" w:space="0" w:color="auto"/>
              <w:right w:val="nil"/>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26,9</w:t>
            </w:r>
          </w:p>
        </w:tc>
        <w:tc>
          <w:tcPr>
            <w:tcW w:w="960" w:type="dxa"/>
            <w:tcBorders>
              <w:top w:val="nil"/>
              <w:left w:val="single" w:sz="8" w:space="0" w:color="auto"/>
              <w:bottom w:val="single" w:sz="4" w:space="0" w:color="auto"/>
              <w:right w:val="single" w:sz="4"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34,5</w:t>
            </w:r>
          </w:p>
        </w:tc>
        <w:tc>
          <w:tcPr>
            <w:tcW w:w="992" w:type="dxa"/>
            <w:tcBorders>
              <w:top w:val="nil"/>
              <w:left w:val="nil"/>
              <w:bottom w:val="single" w:sz="4" w:space="0" w:color="auto"/>
              <w:right w:val="single" w:sz="4"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35,8</w:t>
            </w:r>
          </w:p>
        </w:tc>
        <w:tc>
          <w:tcPr>
            <w:tcW w:w="650"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37,1</w:t>
            </w:r>
          </w:p>
        </w:tc>
        <w:tc>
          <w:tcPr>
            <w:tcW w:w="982"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37,1</w:t>
            </w:r>
          </w:p>
        </w:tc>
        <w:tc>
          <w:tcPr>
            <w:tcW w:w="650"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37,8%</w:t>
            </w:r>
          </w:p>
        </w:tc>
        <w:tc>
          <w:tcPr>
            <w:tcW w:w="1120"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0,2</w:t>
            </w:r>
          </w:p>
        </w:tc>
        <w:tc>
          <w:tcPr>
            <w:tcW w:w="1451"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количество благоустроенных дворовых территорий/общее количество дворовых территорий МКД</w:t>
            </w:r>
          </w:p>
        </w:tc>
        <w:tc>
          <w:tcPr>
            <w:tcW w:w="1275"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Акты выполненных работ и акт приемки в эксплуатацию завершенных работ</w:t>
            </w:r>
          </w:p>
        </w:tc>
        <w:tc>
          <w:tcPr>
            <w:tcW w:w="1560"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1.1."Благоустройство дворовых территорий многоквартирных домов"</w:t>
            </w:r>
          </w:p>
        </w:tc>
      </w:tr>
      <w:tr w:rsidR="00DE3C8B" w:rsidRPr="00C50B58" w:rsidTr="00952CCA">
        <w:trPr>
          <w:trHeight w:val="420"/>
        </w:trPr>
        <w:tc>
          <w:tcPr>
            <w:tcW w:w="603" w:type="dxa"/>
            <w:tcBorders>
              <w:top w:val="nil"/>
              <w:left w:val="single" w:sz="8" w:space="0" w:color="auto"/>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lastRenderedPageBreak/>
              <w:t xml:space="preserve">1.2. </w:t>
            </w:r>
          </w:p>
        </w:tc>
        <w:tc>
          <w:tcPr>
            <w:tcW w:w="2222" w:type="dxa"/>
            <w:tcBorders>
              <w:top w:val="nil"/>
              <w:left w:val="nil"/>
              <w:bottom w:val="single" w:sz="4" w:space="0" w:color="auto"/>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 xml:space="preserve">Доля площади благоустроенных дворовых территорий многоквартирных домов в общей площади дворовых территорий многоквартирных домов  </w:t>
            </w:r>
          </w:p>
        </w:tc>
        <w:tc>
          <w:tcPr>
            <w:tcW w:w="850"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w:t>
            </w:r>
          </w:p>
        </w:tc>
        <w:tc>
          <w:tcPr>
            <w:tcW w:w="1276" w:type="dxa"/>
            <w:tcBorders>
              <w:top w:val="nil"/>
              <w:left w:val="nil"/>
              <w:bottom w:val="single" w:sz="4" w:space="0" w:color="auto"/>
              <w:right w:val="nil"/>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28,9</w:t>
            </w:r>
          </w:p>
        </w:tc>
        <w:tc>
          <w:tcPr>
            <w:tcW w:w="960" w:type="dxa"/>
            <w:tcBorders>
              <w:top w:val="nil"/>
              <w:left w:val="single" w:sz="8" w:space="0" w:color="auto"/>
              <w:bottom w:val="single" w:sz="4" w:space="0" w:color="auto"/>
              <w:right w:val="single" w:sz="4"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33,2</w:t>
            </w:r>
          </w:p>
        </w:tc>
        <w:tc>
          <w:tcPr>
            <w:tcW w:w="992" w:type="dxa"/>
            <w:tcBorders>
              <w:top w:val="nil"/>
              <w:left w:val="nil"/>
              <w:bottom w:val="single" w:sz="4" w:space="0" w:color="auto"/>
              <w:right w:val="single" w:sz="4"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33,9</w:t>
            </w:r>
          </w:p>
        </w:tc>
        <w:tc>
          <w:tcPr>
            <w:tcW w:w="650"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34,4</w:t>
            </w:r>
          </w:p>
        </w:tc>
        <w:tc>
          <w:tcPr>
            <w:tcW w:w="982"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34,4</w:t>
            </w:r>
          </w:p>
        </w:tc>
        <w:tc>
          <w:tcPr>
            <w:tcW w:w="650"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34,6%</w:t>
            </w:r>
          </w:p>
        </w:tc>
        <w:tc>
          <w:tcPr>
            <w:tcW w:w="1120"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0,2</w:t>
            </w:r>
          </w:p>
        </w:tc>
        <w:tc>
          <w:tcPr>
            <w:tcW w:w="1451"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площадь благоустроенных дворовых территорий/общая площадь дворовых территорий МКД</w:t>
            </w:r>
          </w:p>
        </w:tc>
        <w:tc>
          <w:tcPr>
            <w:tcW w:w="1275"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Акты выполненных работ и акт приемки в эксплуатацию завершенных работ</w:t>
            </w:r>
          </w:p>
        </w:tc>
        <w:tc>
          <w:tcPr>
            <w:tcW w:w="1560"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1.1."Благоустройство дворовых территорий многоквартирных домов"</w:t>
            </w:r>
          </w:p>
        </w:tc>
      </w:tr>
      <w:tr w:rsidR="00DE3C8B" w:rsidRPr="00C50B58" w:rsidTr="00952CCA">
        <w:trPr>
          <w:trHeight w:val="1305"/>
        </w:trPr>
        <w:tc>
          <w:tcPr>
            <w:tcW w:w="603" w:type="dxa"/>
            <w:tcBorders>
              <w:top w:val="single" w:sz="4" w:space="0" w:color="auto"/>
              <w:left w:val="single" w:sz="4" w:space="0" w:color="auto"/>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 xml:space="preserve"> Площадь благоустроенных проездов дворовых территорий, прилегающих к многоквартирным домам, включенных в программу</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тыс.кв.м.</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1,6</w:t>
            </w:r>
          </w:p>
        </w:tc>
        <w:tc>
          <w:tcPr>
            <w:tcW w:w="650" w:type="dxa"/>
            <w:tcBorders>
              <w:top w:val="single" w:sz="4" w:space="0" w:color="auto"/>
              <w:left w:val="single" w:sz="4" w:space="0" w:color="auto"/>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1,2</w:t>
            </w:r>
          </w:p>
        </w:tc>
        <w:tc>
          <w:tcPr>
            <w:tcW w:w="982" w:type="dxa"/>
            <w:tcBorders>
              <w:top w:val="single" w:sz="4" w:space="0" w:color="auto"/>
              <w:left w:val="single" w:sz="4" w:space="0" w:color="auto"/>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1,2</w:t>
            </w:r>
          </w:p>
        </w:tc>
        <w:tc>
          <w:tcPr>
            <w:tcW w:w="650" w:type="dxa"/>
            <w:tcBorders>
              <w:top w:val="single" w:sz="4" w:space="0" w:color="auto"/>
              <w:left w:val="single" w:sz="4" w:space="0" w:color="auto"/>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0,1</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планируемая площадь благоустроенных проездов дворовых территорий, прилегающих к многоквартирным домам, включенных в программу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Акты выполненных работ и акт приемки в эксплуатацию завершенных работ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1.1."Благоустройство дворовых территорий многоквартирных домов"</w:t>
            </w:r>
          </w:p>
        </w:tc>
      </w:tr>
      <w:tr w:rsidR="00DE3C8B" w:rsidRPr="00C50B58" w:rsidTr="00952CCA">
        <w:trPr>
          <w:trHeight w:val="1275"/>
        </w:trPr>
        <w:tc>
          <w:tcPr>
            <w:tcW w:w="603" w:type="dxa"/>
            <w:tcBorders>
              <w:top w:val="nil"/>
              <w:left w:val="single" w:sz="8" w:space="0" w:color="auto"/>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1.4.</w:t>
            </w:r>
          </w:p>
        </w:tc>
        <w:tc>
          <w:tcPr>
            <w:tcW w:w="2222" w:type="dxa"/>
            <w:tcBorders>
              <w:top w:val="nil"/>
              <w:left w:val="nil"/>
              <w:bottom w:val="single" w:sz="4" w:space="0" w:color="auto"/>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Доля населения, проживающего в многоквартирных домах с благоустроенными дворовыми территориями</w:t>
            </w:r>
          </w:p>
        </w:tc>
        <w:tc>
          <w:tcPr>
            <w:tcW w:w="850"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w:t>
            </w:r>
          </w:p>
        </w:tc>
        <w:tc>
          <w:tcPr>
            <w:tcW w:w="1276" w:type="dxa"/>
            <w:tcBorders>
              <w:top w:val="nil"/>
              <w:left w:val="nil"/>
              <w:bottom w:val="single" w:sz="4" w:space="0" w:color="auto"/>
              <w:right w:val="nil"/>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19,2</w:t>
            </w:r>
          </w:p>
        </w:tc>
        <w:tc>
          <w:tcPr>
            <w:tcW w:w="960" w:type="dxa"/>
            <w:tcBorders>
              <w:top w:val="nil"/>
              <w:left w:val="single" w:sz="8" w:space="0" w:color="auto"/>
              <w:bottom w:val="single" w:sz="4" w:space="0" w:color="auto"/>
              <w:right w:val="single" w:sz="4"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23,5</w:t>
            </w:r>
          </w:p>
        </w:tc>
        <w:tc>
          <w:tcPr>
            <w:tcW w:w="992" w:type="dxa"/>
            <w:tcBorders>
              <w:top w:val="nil"/>
              <w:left w:val="nil"/>
              <w:bottom w:val="single" w:sz="4" w:space="0" w:color="auto"/>
              <w:right w:val="single" w:sz="4"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24,3</w:t>
            </w:r>
          </w:p>
        </w:tc>
        <w:tc>
          <w:tcPr>
            <w:tcW w:w="650"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24,9</w:t>
            </w:r>
          </w:p>
        </w:tc>
        <w:tc>
          <w:tcPr>
            <w:tcW w:w="982"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24,9</w:t>
            </w:r>
          </w:p>
        </w:tc>
        <w:tc>
          <w:tcPr>
            <w:tcW w:w="650"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25,1%</w:t>
            </w:r>
          </w:p>
        </w:tc>
        <w:tc>
          <w:tcPr>
            <w:tcW w:w="1120"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0,1</w:t>
            </w:r>
          </w:p>
        </w:tc>
        <w:tc>
          <w:tcPr>
            <w:tcW w:w="1451"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численность населения, проживающего в МКД с благоустроенными дворовыми территориями/численность населения, проживающего в МКД</w:t>
            </w:r>
          </w:p>
        </w:tc>
        <w:tc>
          <w:tcPr>
            <w:tcW w:w="1275"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Акты выполненных работ и акт приемки в эксплуатацию завершенных работ</w:t>
            </w:r>
          </w:p>
        </w:tc>
        <w:tc>
          <w:tcPr>
            <w:tcW w:w="1560"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1.1."Благоустройство дворовых территорий многоквартирных домов"</w:t>
            </w:r>
          </w:p>
        </w:tc>
      </w:tr>
      <w:tr w:rsidR="00DE3C8B" w:rsidRPr="00C50B58" w:rsidTr="00952CCA">
        <w:trPr>
          <w:trHeight w:val="1065"/>
        </w:trPr>
        <w:tc>
          <w:tcPr>
            <w:tcW w:w="603" w:type="dxa"/>
            <w:tcBorders>
              <w:top w:val="nil"/>
              <w:left w:val="single" w:sz="8" w:space="0" w:color="auto"/>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lastRenderedPageBreak/>
              <w:t>1.5.</w:t>
            </w:r>
          </w:p>
        </w:tc>
        <w:tc>
          <w:tcPr>
            <w:tcW w:w="2222" w:type="dxa"/>
            <w:tcBorders>
              <w:top w:val="nil"/>
              <w:left w:val="nil"/>
              <w:bottom w:val="single" w:sz="4" w:space="0" w:color="auto"/>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 xml:space="preserve">Доля благоустроенных общественных территорий от общего количества таких территорий  </w:t>
            </w:r>
          </w:p>
        </w:tc>
        <w:tc>
          <w:tcPr>
            <w:tcW w:w="850"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w:t>
            </w:r>
          </w:p>
        </w:tc>
        <w:tc>
          <w:tcPr>
            <w:tcW w:w="1276"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52,0</w:t>
            </w:r>
          </w:p>
        </w:tc>
        <w:tc>
          <w:tcPr>
            <w:tcW w:w="960"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54,5</w:t>
            </w:r>
          </w:p>
        </w:tc>
        <w:tc>
          <w:tcPr>
            <w:tcW w:w="992"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56,9</w:t>
            </w:r>
          </w:p>
        </w:tc>
        <w:tc>
          <w:tcPr>
            <w:tcW w:w="650"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59,3</w:t>
            </w:r>
          </w:p>
        </w:tc>
        <w:tc>
          <w:tcPr>
            <w:tcW w:w="982" w:type="dxa"/>
            <w:tcBorders>
              <w:top w:val="nil"/>
              <w:left w:val="nil"/>
              <w:bottom w:val="single" w:sz="4"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59,3</w:t>
            </w:r>
          </w:p>
        </w:tc>
        <w:tc>
          <w:tcPr>
            <w:tcW w:w="650" w:type="dxa"/>
            <w:tcBorders>
              <w:top w:val="nil"/>
              <w:left w:val="nil"/>
              <w:bottom w:val="single" w:sz="4"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60,2</w:t>
            </w:r>
          </w:p>
        </w:tc>
        <w:tc>
          <w:tcPr>
            <w:tcW w:w="1120"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0,2</w:t>
            </w:r>
          </w:p>
        </w:tc>
        <w:tc>
          <w:tcPr>
            <w:tcW w:w="1451"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количество благоустроенных общественных территорий /общее количество таких территорий</w:t>
            </w:r>
          </w:p>
        </w:tc>
        <w:tc>
          <w:tcPr>
            <w:tcW w:w="1275"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 xml:space="preserve">Акты выполненных работ </w:t>
            </w:r>
          </w:p>
        </w:tc>
        <w:tc>
          <w:tcPr>
            <w:tcW w:w="1560" w:type="dxa"/>
            <w:tcBorders>
              <w:top w:val="nil"/>
              <w:left w:val="nil"/>
              <w:bottom w:val="single" w:sz="4" w:space="0" w:color="auto"/>
              <w:right w:val="single" w:sz="8" w:space="0" w:color="auto"/>
            </w:tcBorders>
            <w:shd w:val="clear" w:color="auto" w:fill="auto"/>
            <w:vAlign w:val="center"/>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1.2."Благоустройство общественных территорий"</w:t>
            </w:r>
          </w:p>
        </w:tc>
      </w:tr>
      <w:tr w:rsidR="00DE3C8B" w:rsidRPr="00C50B58" w:rsidTr="00952CCA">
        <w:trPr>
          <w:trHeight w:val="1065"/>
        </w:trPr>
        <w:tc>
          <w:tcPr>
            <w:tcW w:w="603" w:type="dxa"/>
            <w:tcBorders>
              <w:top w:val="nil"/>
              <w:left w:val="single" w:sz="8" w:space="0" w:color="auto"/>
              <w:bottom w:val="single" w:sz="8"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1.6.</w:t>
            </w:r>
          </w:p>
        </w:tc>
        <w:tc>
          <w:tcPr>
            <w:tcW w:w="2222" w:type="dxa"/>
            <w:tcBorders>
              <w:top w:val="nil"/>
              <w:left w:val="nil"/>
              <w:bottom w:val="single" w:sz="8" w:space="0" w:color="auto"/>
              <w:right w:val="single" w:sz="8" w:space="0" w:color="auto"/>
            </w:tcBorders>
            <w:shd w:val="clear" w:color="auto" w:fill="auto"/>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Доля площади благоуст</w:t>
            </w:r>
            <w:r w:rsidR="00E36DC6" w:rsidRPr="00C50B58">
              <w:rPr>
                <w:rFonts w:ascii="Arial" w:hAnsi="Arial" w:cs="Arial"/>
                <w:sz w:val="20"/>
                <w:szCs w:val="20"/>
              </w:rPr>
              <w:t>роенных общественных территорий</w:t>
            </w:r>
            <w:r w:rsidRPr="00C50B58">
              <w:rPr>
                <w:rFonts w:ascii="Arial" w:hAnsi="Arial" w:cs="Arial"/>
                <w:sz w:val="20"/>
                <w:szCs w:val="20"/>
              </w:rPr>
              <w:t xml:space="preserve"> к общей площади таких территорий  </w:t>
            </w:r>
          </w:p>
        </w:tc>
        <w:tc>
          <w:tcPr>
            <w:tcW w:w="850" w:type="dxa"/>
            <w:tcBorders>
              <w:top w:val="nil"/>
              <w:left w:val="nil"/>
              <w:bottom w:val="single" w:sz="8" w:space="0" w:color="auto"/>
              <w:right w:val="single" w:sz="8"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w:t>
            </w:r>
          </w:p>
        </w:tc>
        <w:tc>
          <w:tcPr>
            <w:tcW w:w="1276" w:type="dxa"/>
            <w:tcBorders>
              <w:top w:val="nil"/>
              <w:left w:val="nil"/>
              <w:bottom w:val="single" w:sz="8" w:space="0" w:color="auto"/>
              <w:right w:val="nil"/>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52,0</w:t>
            </w:r>
          </w:p>
        </w:tc>
        <w:tc>
          <w:tcPr>
            <w:tcW w:w="960" w:type="dxa"/>
            <w:tcBorders>
              <w:top w:val="nil"/>
              <w:left w:val="single" w:sz="8" w:space="0" w:color="auto"/>
              <w:bottom w:val="single" w:sz="8"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54,8</w:t>
            </w:r>
          </w:p>
        </w:tc>
        <w:tc>
          <w:tcPr>
            <w:tcW w:w="992" w:type="dxa"/>
            <w:tcBorders>
              <w:top w:val="nil"/>
              <w:left w:val="nil"/>
              <w:bottom w:val="single" w:sz="8" w:space="0" w:color="auto"/>
              <w:right w:val="nil"/>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58,3</w:t>
            </w:r>
          </w:p>
        </w:tc>
        <w:tc>
          <w:tcPr>
            <w:tcW w:w="650" w:type="dxa"/>
            <w:tcBorders>
              <w:top w:val="nil"/>
              <w:left w:val="single" w:sz="4" w:space="0" w:color="auto"/>
              <w:bottom w:val="single" w:sz="8"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60,5</w:t>
            </w:r>
          </w:p>
        </w:tc>
        <w:tc>
          <w:tcPr>
            <w:tcW w:w="982" w:type="dxa"/>
            <w:tcBorders>
              <w:top w:val="nil"/>
              <w:left w:val="nil"/>
              <w:bottom w:val="single" w:sz="8"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60,5</w:t>
            </w:r>
          </w:p>
        </w:tc>
        <w:tc>
          <w:tcPr>
            <w:tcW w:w="650" w:type="dxa"/>
            <w:tcBorders>
              <w:top w:val="nil"/>
              <w:left w:val="nil"/>
              <w:bottom w:val="single" w:sz="8" w:space="0" w:color="auto"/>
              <w:right w:val="single" w:sz="4" w:space="0" w:color="auto"/>
            </w:tcBorders>
            <w:shd w:val="clear" w:color="auto" w:fill="auto"/>
            <w:noWrap/>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60,8</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0,2</w:t>
            </w:r>
          </w:p>
        </w:tc>
        <w:tc>
          <w:tcPr>
            <w:tcW w:w="1451" w:type="dxa"/>
            <w:tcBorders>
              <w:top w:val="nil"/>
              <w:left w:val="nil"/>
              <w:bottom w:val="single" w:sz="8"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площадь благоустроенных общественных территорий /общая площадь таких территорий</w:t>
            </w:r>
          </w:p>
        </w:tc>
        <w:tc>
          <w:tcPr>
            <w:tcW w:w="1275" w:type="dxa"/>
            <w:tcBorders>
              <w:top w:val="nil"/>
              <w:left w:val="nil"/>
              <w:bottom w:val="single" w:sz="8" w:space="0" w:color="auto"/>
              <w:right w:val="single" w:sz="8" w:space="0" w:color="auto"/>
            </w:tcBorders>
            <w:shd w:val="clear" w:color="auto" w:fill="auto"/>
            <w:vAlign w:val="center"/>
            <w:hideMark/>
          </w:tcPr>
          <w:p w:rsidR="00DE3C8B" w:rsidRPr="00C50B58" w:rsidRDefault="00DE3C8B" w:rsidP="00CE09C6">
            <w:pPr>
              <w:spacing w:after="0" w:line="240" w:lineRule="auto"/>
              <w:jc w:val="center"/>
              <w:rPr>
                <w:rFonts w:ascii="Arial" w:hAnsi="Arial" w:cs="Arial"/>
                <w:sz w:val="20"/>
                <w:szCs w:val="20"/>
              </w:rPr>
            </w:pPr>
            <w:r w:rsidRPr="00C50B58">
              <w:rPr>
                <w:rFonts w:ascii="Arial" w:hAnsi="Arial" w:cs="Arial"/>
                <w:sz w:val="20"/>
                <w:szCs w:val="20"/>
              </w:rPr>
              <w:t xml:space="preserve">Акты выполненных работ </w:t>
            </w:r>
          </w:p>
        </w:tc>
        <w:tc>
          <w:tcPr>
            <w:tcW w:w="1560" w:type="dxa"/>
            <w:tcBorders>
              <w:top w:val="nil"/>
              <w:left w:val="nil"/>
              <w:bottom w:val="single" w:sz="8" w:space="0" w:color="auto"/>
              <w:right w:val="single" w:sz="8" w:space="0" w:color="auto"/>
            </w:tcBorders>
            <w:shd w:val="clear" w:color="auto" w:fill="auto"/>
            <w:vAlign w:val="center"/>
            <w:hideMark/>
          </w:tcPr>
          <w:p w:rsidR="00DE3C8B" w:rsidRPr="00C50B58" w:rsidRDefault="00DE3C8B" w:rsidP="00CE09C6">
            <w:pPr>
              <w:spacing w:after="0" w:line="240" w:lineRule="auto"/>
              <w:rPr>
                <w:rFonts w:ascii="Arial" w:hAnsi="Arial" w:cs="Arial"/>
                <w:sz w:val="20"/>
                <w:szCs w:val="20"/>
              </w:rPr>
            </w:pPr>
            <w:r w:rsidRPr="00C50B58">
              <w:rPr>
                <w:rFonts w:ascii="Arial" w:hAnsi="Arial" w:cs="Arial"/>
                <w:sz w:val="20"/>
                <w:szCs w:val="20"/>
              </w:rPr>
              <w:t>1.2."Благоустройство общественных территорий"</w:t>
            </w:r>
          </w:p>
        </w:tc>
      </w:tr>
    </w:tbl>
    <w:p w:rsidR="00AB5BA8" w:rsidRPr="00C50B58" w:rsidRDefault="00AB5BA8" w:rsidP="00CE09C6">
      <w:pPr>
        <w:spacing w:after="0" w:line="240" w:lineRule="auto"/>
        <w:rPr>
          <w:rFonts w:ascii="Arial" w:hAnsi="Arial" w:cs="Arial"/>
        </w:rPr>
      </w:pPr>
      <w:r w:rsidRPr="00C50B58">
        <w:rPr>
          <w:rFonts w:ascii="Arial" w:hAnsi="Arial" w:cs="Arial"/>
        </w:rPr>
        <w:br w:type="page"/>
      </w:r>
    </w:p>
    <w:p w:rsidR="00562153" w:rsidRPr="00C50B58" w:rsidRDefault="00562153" w:rsidP="00CE09C6">
      <w:pPr>
        <w:autoSpaceDE w:val="0"/>
        <w:autoSpaceDN w:val="0"/>
        <w:adjustRightInd w:val="0"/>
        <w:spacing w:after="0" w:line="240" w:lineRule="auto"/>
        <w:jc w:val="center"/>
        <w:outlineLvl w:val="0"/>
        <w:rPr>
          <w:rFonts w:ascii="Arial" w:hAnsi="Arial" w:cs="Arial"/>
        </w:rPr>
        <w:sectPr w:rsidR="00562153" w:rsidRPr="00C50B58" w:rsidSect="00CE0AEF">
          <w:pgSz w:w="16838" w:h="11906" w:orient="landscape"/>
          <w:pgMar w:top="1701" w:right="1134" w:bottom="850" w:left="1134" w:header="708" w:footer="708" w:gutter="0"/>
          <w:cols w:space="708"/>
          <w:docGrid w:linePitch="360"/>
        </w:sectPr>
      </w:pPr>
    </w:p>
    <w:p w:rsidR="0096642E" w:rsidRPr="00C50B58" w:rsidRDefault="003062C5" w:rsidP="00CE09C6">
      <w:pPr>
        <w:autoSpaceDE w:val="0"/>
        <w:autoSpaceDN w:val="0"/>
        <w:adjustRightInd w:val="0"/>
        <w:spacing w:after="0" w:line="240" w:lineRule="auto"/>
        <w:ind w:left="5245" w:right="-142"/>
        <w:outlineLvl w:val="0"/>
        <w:rPr>
          <w:rFonts w:ascii="Arial" w:hAnsi="Arial" w:cs="Arial"/>
          <w:sz w:val="24"/>
          <w:szCs w:val="24"/>
        </w:rPr>
      </w:pPr>
      <w:r w:rsidRPr="00C50B58">
        <w:rPr>
          <w:rFonts w:ascii="Arial" w:hAnsi="Arial" w:cs="Arial"/>
          <w:sz w:val="24"/>
          <w:szCs w:val="24"/>
        </w:rPr>
        <w:lastRenderedPageBreak/>
        <w:t xml:space="preserve">Приложение № 8 к муниципальной программе "Формирование современной городской среды" на 2018 - 2024 годы, утвержденной Постановлением Администрации города Норильска </w:t>
      </w:r>
    </w:p>
    <w:p w:rsidR="003062C5" w:rsidRPr="00C50B58" w:rsidRDefault="0096642E" w:rsidP="00CE09C6">
      <w:pPr>
        <w:autoSpaceDE w:val="0"/>
        <w:autoSpaceDN w:val="0"/>
        <w:adjustRightInd w:val="0"/>
        <w:spacing w:after="0" w:line="240" w:lineRule="auto"/>
        <w:ind w:left="5245" w:right="-142"/>
        <w:outlineLvl w:val="0"/>
        <w:rPr>
          <w:rFonts w:ascii="Arial" w:hAnsi="Arial" w:cs="Arial"/>
          <w:sz w:val="24"/>
          <w:szCs w:val="24"/>
        </w:rPr>
      </w:pPr>
      <w:r w:rsidRPr="00C50B58">
        <w:rPr>
          <w:rFonts w:ascii="Arial" w:hAnsi="Arial" w:cs="Arial"/>
          <w:sz w:val="24"/>
          <w:szCs w:val="24"/>
        </w:rPr>
        <w:t xml:space="preserve">от 08.12.2017 </w:t>
      </w:r>
      <w:r w:rsidR="003062C5" w:rsidRPr="00C50B58">
        <w:rPr>
          <w:rFonts w:ascii="Arial" w:hAnsi="Arial" w:cs="Arial"/>
          <w:sz w:val="24"/>
          <w:szCs w:val="24"/>
        </w:rPr>
        <w:t>№ 577</w:t>
      </w:r>
    </w:p>
    <w:p w:rsidR="00AC7AC1" w:rsidRPr="00C50B58" w:rsidRDefault="00AC7AC1" w:rsidP="00CE09C6">
      <w:pPr>
        <w:autoSpaceDE w:val="0"/>
        <w:autoSpaceDN w:val="0"/>
        <w:adjustRightInd w:val="0"/>
        <w:spacing w:after="0" w:line="240" w:lineRule="auto"/>
        <w:jc w:val="center"/>
        <w:outlineLvl w:val="0"/>
        <w:rPr>
          <w:rFonts w:ascii="Arial" w:hAnsi="Arial" w:cs="Arial"/>
          <w:sz w:val="24"/>
          <w:szCs w:val="24"/>
        </w:rPr>
      </w:pPr>
    </w:p>
    <w:p w:rsidR="003062C5" w:rsidRPr="00C50B58" w:rsidRDefault="003062C5"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АДРЕСНЫЙ ПЕРЕЧЕНЬ</w:t>
      </w:r>
    </w:p>
    <w:p w:rsidR="003062C5" w:rsidRPr="00C50B58" w:rsidRDefault="003062C5"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ДВОРОВЫХ ТЕРРИТОРИЙ МНОГОКВАРТИРНЫХ ДОМОВ МУНИЦИПАЛЬНОГО</w:t>
      </w:r>
    </w:p>
    <w:p w:rsidR="003062C5" w:rsidRPr="00C50B58" w:rsidRDefault="003062C5"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ОБРАЗОВАНИЯ ГОРОД НОРИЛЬСК, НУЖДАЮЩИХСЯ В БЛАГОУСТРОЙСТВЕ</w:t>
      </w:r>
    </w:p>
    <w:p w:rsidR="003062C5" w:rsidRPr="00C50B58" w:rsidRDefault="003062C5"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И ПОДЛЕЖАЩИХ БЛАГОУСТРОЙСТВУ В 2022 - 2024 ГОДАХ, ИСХОДЯ</w:t>
      </w:r>
    </w:p>
    <w:p w:rsidR="003062C5" w:rsidRPr="00C50B58" w:rsidRDefault="003062C5"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ИЗ МИНИМАЛЬНОГО ПЕРЕЧНЯ РАБОТ ПО БЛАГОУСТРОЙСТВУ</w:t>
      </w:r>
    </w:p>
    <w:p w:rsidR="003062C5" w:rsidRPr="00C50B58" w:rsidRDefault="003062C5"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(ОЧЕРЕДНОСТЬ БЛАГОУСТРОЙСТВА ОПРЕДЕЛЯЕТСЯ В ПОРЯДКЕ</w:t>
      </w:r>
    </w:p>
    <w:p w:rsidR="003062C5" w:rsidRPr="00C50B58" w:rsidRDefault="003062C5"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ПОСТУПЛЕНИЯ ПРЕДЛОЖЕНИЙ ЗАИНТЕРЕСОВАННЫХ ЛИЦ ОБ ИХ УЧАСТИИ</w:t>
      </w:r>
    </w:p>
    <w:p w:rsidR="003062C5" w:rsidRPr="00C50B58" w:rsidRDefault="003062C5" w:rsidP="00CE09C6">
      <w:pPr>
        <w:autoSpaceDE w:val="0"/>
        <w:autoSpaceDN w:val="0"/>
        <w:adjustRightInd w:val="0"/>
        <w:spacing w:after="0" w:line="240" w:lineRule="auto"/>
        <w:jc w:val="center"/>
        <w:outlineLvl w:val="0"/>
        <w:rPr>
          <w:rFonts w:ascii="Arial" w:hAnsi="Arial" w:cs="Arial"/>
          <w:sz w:val="24"/>
          <w:szCs w:val="24"/>
        </w:rPr>
      </w:pPr>
      <w:r w:rsidRPr="00C50B58">
        <w:rPr>
          <w:rFonts w:ascii="Arial" w:hAnsi="Arial" w:cs="Arial"/>
          <w:sz w:val="24"/>
          <w:szCs w:val="24"/>
        </w:rPr>
        <w:t>В ВЫПОЛНЕНИИ УКАЗАННЫХ РАБОТ)</w:t>
      </w:r>
    </w:p>
    <w:p w:rsidR="003062C5" w:rsidRPr="00C50B58" w:rsidRDefault="003062C5" w:rsidP="00CE09C6">
      <w:pPr>
        <w:autoSpaceDE w:val="0"/>
        <w:autoSpaceDN w:val="0"/>
        <w:adjustRightInd w:val="0"/>
        <w:spacing w:after="0" w:line="240" w:lineRule="auto"/>
        <w:jc w:val="center"/>
        <w:outlineLvl w:val="0"/>
        <w:rPr>
          <w:rFonts w:ascii="Arial" w:hAnsi="Arial" w:cs="Arial"/>
          <w:sz w:val="24"/>
          <w:szCs w:val="24"/>
        </w:rPr>
      </w:pPr>
    </w:p>
    <w:tbl>
      <w:tblPr>
        <w:tblW w:w="5024" w:type="pct"/>
        <w:tblLayout w:type="fixed"/>
        <w:tblCellMar>
          <w:top w:w="102" w:type="dxa"/>
          <w:left w:w="62" w:type="dxa"/>
          <w:bottom w:w="102" w:type="dxa"/>
          <w:right w:w="62" w:type="dxa"/>
        </w:tblCellMar>
        <w:tblLook w:val="0000" w:firstRow="0" w:lastRow="0" w:firstColumn="0" w:lastColumn="0" w:noHBand="0" w:noVBand="0"/>
      </w:tblPr>
      <w:tblGrid>
        <w:gridCol w:w="359"/>
        <w:gridCol w:w="52"/>
        <w:gridCol w:w="1550"/>
        <w:gridCol w:w="1012"/>
        <w:gridCol w:w="72"/>
        <w:gridCol w:w="1492"/>
        <w:gridCol w:w="30"/>
        <w:gridCol w:w="725"/>
        <w:gridCol w:w="458"/>
        <w:gridCol w:w="904"/>
        <w:gridCol w:w="14"/>
        <w:gridCol w:w="1522"/>
        <w:gridCol w:w="1771"/>
      </w:tblGrid>
      <w:tr w:rsidR="003062C5" w:rsidRPr="00C50B58" w:rsidTr="0093363A">
        <w:tc>
          <w:tcPr>
            <w:tcW w:w="180" w:type="pct"/>
            <w:vMerge w:val="restar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 п/п</w:t>
            </w:r>
          </w:p>
        </w:tc>
        <w:tc>
          <w:tcPr>
            <w:tcW w:w="804" w:type="pct"/>
            <w:gridSpan w:val="2"/>
            <w:vMerge w:val="restar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Адрес многоквартирного дома</w:t>
            </w:r>
          </w:p>
        </w:tc>
        <w:tc>
          <w:tcPr>
            <w:tcW w:w="508" w:type="pct"/>
            <w:vMerge w:val="restar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Площадь жилых и нежилых помещений, кв. м</w:t>
            </w:r>
          </w:p>
        </w:tc>
        <w:tc>
          <w:tcPr>
            <w:tcW w:w="785" w:type="pct"/>
            <w:gridSpan w:val="2"/>
            <w:vMerge w:val="restar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Реквизиты протокола общего собрания собственников помещений в многоквартирном доме</w:t>
            </w:r>
          </w:p>
        </w:tc>
        <w:tc>
          <w:tcPr>
            <w:tcW w:w="1063" w:type="pct"/>
            <w:gridSpan w:val="4"/>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Стоимость работ по минимальному перечню</w:t>
            </w:r>
          </w:p>
        </w:tc>
        <w:tc>
          <w:tcPr>
            <w:tcW w:w="771" w:type="pct"/>
            <w:gridSpan w:val="2"/>
            <w:vMerge w:val="restar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Виды трудового участия</w:t>
            </w:r>
          </w:p>
        </w:tc>
        <w:tc>
          <w:tcPr>
            <w:tcW w:w="889" w:type="pct"/>
            <w:vMerge w:val="restar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Наименование управляющей орган</w:t>
            </w:r>
            <w:bookmarkStart w:id="12" w:name="_GoBack"/>
            <w:bookmarkEnd w:id="12"/>
            <w:r w:rsidRPr="00C50B58">
              <w:rPr>
                <w:rFonts w:ascii="Arial" w:eastAsia="Calibri" w:hAnsi="Arial" w:cs="Arial"/>
                <w:sz w:val="20"/>
                <w:szCs w:val="20"/>
              </w:rPr>
              <w:t>изации</w:t>
            </w:r>
          </w:p>
        </w:tc>
      </w:tr>
      <w:tr w:rsidR="003062C5" w:rsidRPr="00C50B58" w:rsidTr="0093363A">
        <w:tc>
          <w:tcPr>
            <w:tcW w:w="180" w:type="pct"/>
            <w:vMerge/>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both"/>
              <w:rPr>
                <w:rFonts w:ascii="Arial" w:eastAsia="Calibri" w:hAnsi="Arial" w:cs="Arial"/>
                <w:sz w:val="20"/>
                <w:szCs w:val="20"/>
              </w:rPr>
            </w:pPr>
          </w:p>
        </w:tc>
        <w:tc>
          <w:tcPr>
            <w:tcW w:w="804" w:type="pct"/>
            <w:gridSpan w:val="2"/>
            <w:vMerge/>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both"/>
              <w:rPr>
                <w:rFonts w:ascii="Arial" w:eastAsia="Calibri" w:hAnsi="Arial" w:cs="Arial"/>
                <w:sz w:val="20"/>
                <w:szCs w:val="20"/>
              </w:rPr>
            </w:pPr>
          </w:p>
        </w:tc>
        <w:tc>
          <w:tcPr>
            <w:tcW w:w="508" w:type="pct"/>
            <w:vMerge/>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both"/>
              <w:rPr>
                <w:rFonts w:ascii="Arial" w:eastAsia="Calibri" w:hAnsi="Arial" w:cs="Arial"/>
                <w:sz w:val="20"/>
                <w:szCs w:val="20"/>
              </w:rPr>
            </w:pPr>
          </w:p>
        </w:tc>
        <w:tc>
          <w:tcPr>
            <w:tcW w:w="785" w:type="pct"/>
            <w:gridSpan w:val="2"/>
            <w:vMerge/>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both"/>
              <w:rPr>
                <w:rFonts w:ascii="Arial" w:eastAsia="Calibri" w:hAnsi="Arial" w:cs="Arial"/>
                <w:sz w:val="20"/>
                <w:szCs w:val="20"/>
              </w:rPr>
            </w:pPr>
          </w:p>
        </w:tc>
        <w:tc>
          <w:tcPr>
            <w:tcW w:w="379"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руб.</w:t>
            </w:r>
          </w:p>
        </w:tc>
        <w:tc>
          <w:tcPr>
            <w:tcW w:w="68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доля финансового участия по минимальному перечню работ, %</w:t>
            </w:r>
          </w:p>
        </w:tc>
        <w:tc>
          <w:tcPr>
            <w:tcW w:w="771" w:type="pct"/>
            <w:gridSpan w:val="2"/>
            <w:vMerge/>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p>
        </w:tc>
        <w:tc>
          <w:tcPr>
            <w:tcW w:w="889" w:type="pct"/>
            <w:vMerge/>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p>
        </w:tc>
      </w:tr>
      <w:tr w:rsidR="003062C5" w:rsidRPr="00C50B58" w:rsidTr="0093363A">
        <w:tc>
          <w:tcPr>
            <w:tcW w:w="180"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w:t>
            </w:r>
          </w:p>
        </w:tc>
        <w:tc>
          <w:tcPr>
            <w:tcW w:w="80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50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w:t>
            </w:r>
          </w:p>
        </w:tc>
        <w:tc>
          <w:tcPr>
            <w:tcW w:w="785"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4</w:t>
            </w:r>
          </w:p>
        </w:tc>
        <w:tc>
          <w:tcPr>
            <w:tcW w:w="379"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5</w:t>
            </w:r>
          </w:p>
        </w:tc>
        <w:tc>
          <w:tcPr>
            <w:tcW w:w="68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6</w:t>
            </w:r>
          </w:p>
        </w:tc>
        <w:tc>
          <w:tcPr>
            <w:tcW w:w="77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7</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8</w:t>
            </w:r>
          </w:p>
        </w:tc>
      </w:tr>
      <w:tr w:rsidR="003062C5" w:rsidRPr="00C50B58" w:rsidTr="0093363A">
        <w:tc>
          <w:tcPr>
            <w:tcW w:w="5000" w:type="pct"/>
            <w:gridSpan w:val="13"/>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outlineLvl w:val="1"/>
              <w:rPr>
                <w:rFonts w:ascii="Arial" w:eastAsia="Calibri" w:hAnsi="Arial" w:cs="Arial"/>
                <w:sz w:val="20"/>
                <w:szCs w:val="20"/>
              </w:rPr>
            </w:pPr>
          </w:p>
        </w:tc>
      </w:tr>
      <w:tr w:rsidR="003062C5" w:rsidRPr="00C50B58" w:rsidTr="0093363A">
        <w:tc>
          <w:tcPr>
            <w:tcW w:w="5000" w:type="pct"/>
            <w:gridSpan w:val="13"/>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outlineLvl w:val="1"/>
              <w:rPr>
                <w:rFonts w:ascii="Arial" w:eastAsia="Calibri" w:hAnsi="Arial" w:cs="Arial"/>
                <w:sz w:val="20"/>
                <w:szCs w:val="20"/>
              </w:rPr>
            </w:pPr>
            <w:r w:rsidRPr="00C50B58">
              <w:rPr>
                <w:rFonts w:ascii="Arial" w:eastAsia="Calibri" w:hAnsi="Arial" w:cs="Arial"/>
                <w:sz w:val="20"/>
                <w:szCs w:val="20"/>
              </w:rPr>
              <w:t>2022 - 2024 годы</w:t>
            </w:r>
          </w:p>
        </w:tc>
      </w:tr>
      <w:tr w:rsidR="003062C5" w:rsidRPr="00C50B58" w:rsidTr="0093363A">
        <w:trPr>
          <w:trHeight w:val="904"/>
        </w:trPr>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Советская, д. 14</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5984,57</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1 от 02.10.2017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4432937,86</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rPr>
          <w:trHeight w:val="1107"/>
        </w:trPr>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Завенягина / Советская, д. 2/3</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8065,2</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4455999,78</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rPr>
          <w:trHeight w:val="872"/>
        </w:trPr>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д. 32</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5809,6</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2907484,60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Бауманская, д. 16</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3616,90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5/5 от 30.09.2017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1517295,00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rPr>
          <w:trHeight w:val="1025"/>
        </w:trPr>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Бауманская, д. 22</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3608,40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9/5 от 30.09.2017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1509418,00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Строителей, д. 19</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3172,02</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33/5 от 30.09.2017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1558661,00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Таймырская, д. 4</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2457,80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43/5 от 30.09.2017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614487,00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Федоровского, д. 17</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4090,10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76/5 от 30.09.2017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1466164,00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Новая, д. 19</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7647,8</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N 2017/Н 19-2 от 06.10.2017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1675542,18</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д. 15</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2626,1</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N 1 от 19.10.2017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1503176,00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Завенягина д. 4</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9586</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4543639,56</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Выполнение жителями неоплачиваемых работ, не требующих </w:t>
            </w:r>
            <w:r w:rsidRPr="00C50B58">
              <w:rPr>
                <w:rFonts w:ascii="Arial" w:eastAsia="Calibri" w:hAnsi="Arial" w:cs="Arial"/>
                <w:sz w:val="20"/>
                <w:szCs w:val="20"/>
              </w:rPr>
              <w:lastRenderedPageBreak/>
              <w:t>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lastRenderedPageBreak/>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Федоровского, д. 12</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3821,40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72/5 от 30.09.2017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571917,00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Ленинградская, д. 23</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4671</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2567822,78</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д. 79</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3073,3</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1784523,44</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rPr>
          <w:trHeight w:val="1025"/>
        </w:trPr>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56</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3672,00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861436,27</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rPr>
          <w:trHeight w:val="929"/>
        </w:trPr>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Строительная, 1а</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3196,00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1394451,14</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17работ,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Школьная, 1</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5653,00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1311632,44</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Школьная, 17</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7698,00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3957551,26</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50 лет Октября, д. 13</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5713,20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N 1 от 02.10.2017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2391314,84</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Севастопольская, д. 2</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3886,2</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N 1 от 16.10.2017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1550078,68</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Озерная, д. 21</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6810,00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N 1 от 02.10.2017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1269171,42</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д. 69</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4382,6</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5002091,98</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rPr>
          <w:trHeight w:val="1009"/>
        </w:trPr>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Надеждинская, 8</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4160,00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1768904,14</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Надеждинская, 10</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3670,00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1097525,44</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rPr>
          <w:trHeight w:val="1025"/>
        </w:trPr>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Строительная, 1в</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7817,00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1299174,43</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16</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5692,00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2/2017 от 25.10.2017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1858061,04</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Выполнение жителями неоплачиваемых работ, не требующих </w:t>
            </w:r>
            <w:r w:rsidRPr="00C50B58">
              <w:rPr>
                <w:rFonts w:ascii="Arial" w:eastAsia="Calibri" w:hAnsi="Arial" w:cs="Arial"/>
                <w:sz w:val="20"/>
                <w:szCs w:val="20"/>
              </w:rPr>
              <w:lastRenderedPageBreak/>
              <w:t>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lastRenderedPageBreak/>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20</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5694,00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2/2017 от 25.10.2017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2727246,68</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Строительная, д. 6</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7782,00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2/2017 от 25.10.2017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3098898,68</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Таймырская, д. 7</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2479,22</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44/5 от 30.09.2017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580715,00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Федоровского, д. 16</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7648,40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75/5 от 30.09.2017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1477666,00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Солнечный, д. 10а</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4556,3</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N 1 от 25.10.2017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785562,58</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p w:rsidR="003062C5" w:rsidRPr="00C50B58" w:rsidRDefault="003062C5" w:rsidP="00CE09C6">
            <w:pPr>
              <w:autoSpaceDE w:val="0"/>
              <w:autoSpaceDN w:val="0"/>
              <w:adjustRightInd w:val="0"/>
              <w:spacing w:after="0" w:line="240" w:lineRule="auto"/>
              <w:rPr>
                <w:rFonts w:ascii="Arial" w:eastAsia="Calibri" w:hAnsi="Arial" w:cs="Arial"/>
                <w:sz w:val="20"/>
                <w:szCs w:val="20"/>
              </w:rPr>
            </w:pP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д. 77</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2630,7</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1627038,28</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17</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3631,00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905374,09</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13</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3641,00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3/2017 от 25.10.2017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1435117,96</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18</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3602,00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2/2017 от 25.10.2017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1543569,40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19</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3637,00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2/2017 от 25.10.2017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1500481,70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Норильская, д. 22</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3895,00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2/2017 от 25.10.2017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1074099,32</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Норильская, д. 26</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3880,00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2/2017 от 25.10.2017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626001,40</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Надеждинская, 2г</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2382,00</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1/2017 от 30.10.2017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644408,63</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p w:rsidR="003062C5" w:rsidRPr="00C50B58" w:rsidRDefault="003062C5" w:rsidP="00CE09C6">
            <w:pPr>
              <w:autoSpaceDE w:val="0"/>
              <w:autoSpaceDN w:val="0"/>
              <w:adjustRightInd w:val="0"/>
              <w:spacing w:after="0" w:line="240" w:lineRule="auto"/>
              <w:rPr>
                <w:rFonts w:ascii="Arial" w:eastAsia="Calibri" w:hAnsi="Arial" w:cs="Arial"/>
                <w:sz w:val="20"/>
                <w:szCs w:val="20"/>
              </w:rPr>
            </w:pPr>
          </w:p>
          <w:p w:rsidR="003062C5" w:rsidRPr="00C50B58" w:rsidRDefault="003062C5" w:rsidP="00CE09C6">
            <w:pPr>
              <w:autoSpaceDE w:val="0"/>
              <w:autoSpaceDN w:val="0"/>
              <w:adjustRightInd w:val="0"/>
              <w:spacing w:after="0" w:line="240" w:lineRule="auto"/>
              <w:rPr>
                <w:rFonts w:ascii="Arial" w:eastAsia="Calibri" w:hAnsi="Arial" w:cs="Arial"/>
                <w:sz w:val="20"/>
                <w:szCs w:val="20"/>
              </w:rPr>
            </w:pP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Озерная, д. 19</w:t>
            </w:r>
          </w:p>
        </w:tc>
        <w:tc>
          <w:tcPr>
            <w:tcW w:w="54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2225,21</w:t>
            </w:r>
          </w:p>
        </w:tc>
        <w:tc>
          <w:tcPr>
            <w:tcW w:w="76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N 1 от 02.10.2017</w:t>
            </w:r>
          </w:p>
        </w:tc>
        <w:tc>
          <w:tcPr>
            <w:tcW w:w="594"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644434,58</w:t>
            </w:r>
          </w:p>
        </w:tc>
        <w:tc>
          <w:tcPr>
            <w:tcW w:w="461"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jc w:val="center"/>
              <w:rPr>
                <w:rFonts w:ascii="Arial" w:eastAsia="Calibri" w:hAnsi="Arial" w:cs="Arial"/>
                <w:sz w:val="20"/>
                <w:szCs w:val="20"/>
              </w:rPr>
            </w:pPr>
            <w:r w:rsidRPr="00C50B58">
              <w:rPr>
                <w:rFonts w:ascii="Arial" w:eastAsia="Calibri" w:hAnsi="Arial" w:cs="Arial"/>
                <w:sz w:val="20"/>
                <w:szCs w:val="20"/>
              </w:rPr>
              <w:t>2</w:t>
            </w:r>
          </w:p>
        </w:tc>
        <w:tc>
          <w:tcPr>
            <w:tcW w:w="763"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Выполнение жителями неоплачиваемых работ, не требующих специальной квалификации</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rPr>
          <w:trHeight w:val="680"/>
        </w:trPr>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50 лет Октября,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ООО «Заполярный </w:t>
            </w:r>
            <w:r w:rsidRPr="00C50B58">
              <w:rPr>
                <w:rFonts w:ascii="Arial" w:eastAsia="Calibri" w:hAnsi="Arial" w:cs="Arial"/>
                <w:sz w:val="20"/>
                <w:szCs w:val="20"/>
              </w:rPr>
              <w:lastRenderedPageBreak/>
              <w:t>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1а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7а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23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25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27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ООО «Заполярный </w:t>
            </w:r>
            <w:r w:rsidRPr="00C50B58">
              <w:rPr>
                <w:rFonts w:ascii="Arial" w:eastAsia="Calibri" w:hAnsi="Arial" w:cs="Arial"/>
                <w:sz w:val="20"/>
                <w:szCs w:val="20"/>
              </w:rPr>
              <w:lastRenderedPageBreak/>
              <w:t>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18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22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Набережная Урванцева, 33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Набережная Урванцева, 37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Набережная Урванцева, 39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Набережная Урванцева, 41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Набережная Урванцева, 45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Набережная Урванцева, 49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пр-кт Ленинский,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пр-кт Ленинский,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ООО «Заполярный </w:t>
            </w:r>
            <w:r w:rsidRPr="00C50B58">
              <w:rPr>
                <w:rFonts w:ascii="Arial" w:eastAsia="Calibri" w:hAnsi="Arial" w:cs="Arial"/>
                <w:sz w:val="20"/>
                <w:szCs w:val="20"/>
              </w:rPr>
              <w:lastRenderedPageBreak/>
              <w:t>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пр-кт Ленинский,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Советская,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Бегичева, 39а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Лауреатов, 77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проезд Котульского,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пр-кт Ленинский, 46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пл. Металлургов,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Михайличенко,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проезд Молодежный,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проезд Молодежный,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проезд Молодежный,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проезд Молодежный,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ООО «Заполярный </w:t>
            </w:r>
            <w:r w:rsidRPr="00C50B58">
              <w:rPr>
                <w:rFonts w:ascii="Arial" w:eastAsia="Calibri" w:hAnsi="Arial" w:cs="Arial"/>
                <w:sz w:val="20"/>
                <w:szCs w:val="20"/>
              </w:rPr>
              <w:lastRenderedPageBreak/>
              <w:t>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проезд Молодежный,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проезд Молодежный, 25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Севастопольская,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67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Дзержинского,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26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«Заполярный жилищный трест»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50 лет Октября, дом 6а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50 лет Октября, дом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Анисимова,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Анисимова,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Красноярский край, город Норильск, </w:t>
            </w:r>
            <w:r w:rsidRPr="00C50B58">
              <w:rPr>
                <w:rFonts w:ascii="Arial" w:eastAsia="Calibri" w:hAnsi="Arial" w:cs="Arial"/>
                <w:sz w:val="20"/>
                <w:szCs w:val="20"/>
              </w:rPr>
              <w:lastRenderedPageBreak/>
              <w:t>улица Анисимова,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lastRenderedPageBreak/>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Красноярский край, город Норильск, улица Богдана </w:t>
            </w:r>
            <w:r w:rsidRPr="00C50B58">
              <w:rPr>
                <w:rFonts w:ascii="Arial" w:eastAsia="Calibri" w:hAnsi="Arial" w:cs="Arial"/>
                <w:sz w:val="20"/>
                <w:szCs w:val="20"/>
              </w:rPr>
              <w:lastRenderedPageBreak/>
              <w:t>Хмельницкого, дом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lastRenderedPageBreak/>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23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25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27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Богдана Хмельницкого, дом 29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Ветеранов, дом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Ветеранов, дом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Ветеранов, дом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Ветеранов, дом 23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Ветеранов, дом 28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7/10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18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20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20а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22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24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25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26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28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29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32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Кирова, дом 38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25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33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35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37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39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41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43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47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49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51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53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53а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55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57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57а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59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61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63а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Лауреатов, дом 65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Ленинградская, дом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Ленинградская, дом 6а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Ленинградская, дом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Ленинградская, дом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Ленинградская, дом 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Ленинградская, дом 18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Ленинградская, дом 22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проспект Ленинский, дом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проспект Ленинский, дом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проспект Ленинский, дом 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проспект Ленинский, дом 18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проспект Ленинский, дом 20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проспект Ленинский, дом 22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проспект Ленинский, дом 24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проспект Ленинский, дом 26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проспект Ленинский, дом 30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проспект Ленинский, дом 40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Ломоносова,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Ломоносова,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4а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4б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4в</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4г</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4д</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6а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6б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6в</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6г</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Мира, дом 8а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Красноярский край, город Норильск, </w:t>
            </w:r>
            <w:r w:rsidRPr="00C50B58">
              <w:rPr>
                <w:rFonts w:ascii="Arial" w:eastAsia="Calibri" w:hAnsi="Arial" w:cs="Arial"/>
                <w:sz w:val="20"/>
                <w:szCs w:val="20"/>
              </w:rPr>
              <w:lastRenderedPageBreak/>
              <w:t>улица Московская, дом 7а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lastRenderedPageBreak/>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19а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20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23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Московская, дом 25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Красноярский край, город Норильск, </w:t>
            </w:r>
            <w:r w:rsidRPr="00C50B58">
              <w:rPr>
                <w:rFonts w:ascii="Arial" w:eastAsia="Calibri" w:hAnsi="Arial" w:cs="Arial"/>
                <w:sz w:val="20"/>
                <w:szCs w:val="20"/>
              </w:rPr>
              <w:lastRenderedPageBreak/>
              <w:t>улица Московская, дом 29а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lastRenderedPageBreak/>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Озерная,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Озерная, дом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Озерная, дом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Озерная, дом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Озерная, дом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Озерная, дом 31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Озерная, дом 46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Павлова,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Павлова,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Павлова, дом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Павлова, дом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Красноярский край, город Норильск, </w:t>
            </w:r>
            <w:r w:rsidRPr="00C50B58">
              <w:rPr>
                <w:rFonts w:ascii="Arial" w:eastAsia="Calibri" w:hAnsi="Arial" w:cs="Arial"/>
                <w:sz w:val="20"/>
                <w:szCs w:val="20"/>
              </w:rPr>
              <w:lastRenderedPageBreak/>
              <w:t>улица Павлова, дом 18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lastRenderedPageBreak/>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Павлова, дом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Павлова, дом 20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Павлова, дом 20а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Павлова, дом 20б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Павлова, дом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Севастопольская,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Севастопольская, дом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Севастопольская,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Севастопольская, дом 6/4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Севастопольская, дом 7а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Красноярский край, город Норильск, улица </w:t>
            </w:r>
            <w:r w:rsidRPr="00C50B58">
              <w:rPr>
                <w:rFonts w:ascii="Arial" w:eastAsia="Calibri" w:hAnsi="Arial" w:cs="Arial"/>
                <w:sz w:val="20"/>
                <w:szCs w:val="20"/>
              </w:rPr>
              <w:lastRenderedPageBreak/>
              <w:t>Севастопольская, дом 7б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lastRenderedPageBreak/>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Севастопольская, дом 8/3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Севастопольская, дом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Севастопольская, дом 10а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Советская, дом 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10а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18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22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25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26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27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28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30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33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35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36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38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39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41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43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43а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44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45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46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47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49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53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55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Талнахская, дом 58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20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22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30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32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34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36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38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42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44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46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48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50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52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Югославская, дом 58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«ЖКС-Норильск»</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39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41б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43а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43б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43вг</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45б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45в</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45г</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45д</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45е</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47а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47б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47в</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47гд</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47е</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49а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49б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Комсомольская ул., дом 49в</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Красноярская ул., дом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Красноярская ул., дом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Молодежный проезд, дом 19а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Набережная Урванцева ул.,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Набережная Урванцева ул., дом 1а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Набережная Урванцева ул.,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Набережная Урванцева ул.,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Набережная Урванцева ул., дом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Набережная Урванцева ул., дом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Набережная Урванцева ул., дом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Набережная Урванцева ул., дом 23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20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24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26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30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32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38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42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44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46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50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54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56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Солнечный проезд, д.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Солнечный проезд, д.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Солнечный проезд, д.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Солнечный проезд, д.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Солнечный проезд, д.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Солнечный проезд, д.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Солнечный проезд, д.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23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27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29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31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33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35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39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41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43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45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Котульского проезд, дом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Котульского проезд,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Котульского проезд, дом 3а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Котульского проезд,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Котульского проезд, дом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Котульского проезд, дом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Котульского проезд, дом 15а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Котульского проезд, дом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Котульского проезд, дом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Красноярская ул.,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Красноярская ул.,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Красноярская ул.,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Красноярская ул., дом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Металлургов пл.,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Металлургов пл.,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Металлургов пл., дом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Металлургов пл., дом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Металлургов пл., дом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Металлургов пл., дом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Металлургов пл., дом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Металлургов пл., дом 29а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Металлургов пл., дом 30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60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62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66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72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76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78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82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67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88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90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92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94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98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100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102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Орджоникидзе ул.,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Орджоникидзе ул., дом 1б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Орджоникидзе ул., дом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Орджоникидзе ул., дом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Орджоникидзе ул., дом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Орджоникидзе ул., дом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Орджоникидзе ул., дом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Талнахская ул., дом 81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Талнахская ул., дом 83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2б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18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20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22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24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26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28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30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30а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32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34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Бегичева ул., дом 36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106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112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114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116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Нансена ул., дом 118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15а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23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27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29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31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33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37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39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45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Норильск г., Хантайская ул., дом 61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"Нордсервис"</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Дзержинского, 3 к.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Дзержинского, 3 к.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Дзержинского, 3а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35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38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Лауреатов, 69а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Лауреатов, 71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Дзержинского,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Дзержинского, 7, к.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Дзержинского, 7, к.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Дзержинского, 7б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37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37а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43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43а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45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45б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44а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Лауреатов, 85а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Ленинградская,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Ленинградская,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16а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61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42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44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44а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46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48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48а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50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47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47а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6б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Ленинградская,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48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Михайличенко, дом 2, Красноярский край, г. Норильск, ул. Михайличенко,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Михайличенко, 8а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10а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10в</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12а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78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52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27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29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31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33а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39а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пр. Ленинский, 39б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Орджоникидзе,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Советская,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Ленинградская,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60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62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66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68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70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Комсомольская, 26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Мира,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Лауреатов, 73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Лауреатов, 73а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Лауреатов, 76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Талнахская, 72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Надеждинская,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Надеждинская, дом 1а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Надеждинская, дом 1в</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Надеждинская, дом 1г</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Надеждинская, дом 20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Надеждинская, дом 22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Надеждинская, дом 24а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Норильская, дом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Норильская, дом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Норильская, дом 20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38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40а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42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46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Первомайская, д. 50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Победы, дом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Победы, дом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1а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1б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1г</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18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20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22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24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Строительная, дом 26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Шахтерская, дом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Шахтерская, дом 11а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Шахтерская, дом 11б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Школьная, дом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Школьная,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Школьная, дом 3а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Школьная, дом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Школьная, дом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улица Шахтерская, дом 24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"УК "Город"</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Надеждинская, дом 1б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Надеждинская, дом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Надеждинская, дом 2а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Норильская, дом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Норильская, дом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Красноярский край, город Норильск, </w:t>
            </w:r>
            <w:r w:rsidRPr="00C50B58">
              <w:rPr>
                <w:rFonts w:ascii="Arial" w:eastAsia="Calibri" w:hAnsi="Arial" w:cs="Arial"/>
                <w:sz w:val="20"/>
                <w:szCs w:val="20"/>
              </w:rPr>
              <w:lastRenderedPageBreak/>
              <w:t>улица Норильская, дом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lastRenderedPageBreak/>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Первомайская, д.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Первомайская, д.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Первомайская, д.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Первомайская, д.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Первомайская, д.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Первомайская, д. 40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Победы, дом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Победы, дом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Строительная, дом 1д</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Строительная, дом 1ж</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 xml:space="preserve">Красноярский край, город Норильск, улица </w:t>
            </w:r>
            <w:r w:rsidRPr="00C50B58">
              <w:rPr>
                <w:rFonts w:ascii="Arial" w:eastAsia="Calibri" w:hAnsi="Arial" w:cs="Arial"/>
                <w:sz w:val="20"/>
                <w:szCs w:val="20"/>
              </w:rPr>
              <w:lastRenderedPageBreak/>
              <w:t>Строительная, дом 2в</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lastRenderedPageBreak/>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Строительная, дом 2г</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Строительная, дом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Строительная, дом 8а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Шахтерская, дом 9б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Шахтерская, дом 9в</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Школьная, дом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Школьная, дом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город Норильск, улица Школьная, дом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 Управдом"</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Бауманская, д.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Бауманская, д.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Бауманская, д. 26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Бауманская, д. 27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Бауманская, д. 28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Бауманская, д. 29а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Бауманская, д. 30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Бауманская, д. 32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Бауманская, д. 35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Горняков, д.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Горняков, д.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Горняков, д.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Горняков, д.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Горняков, д.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Горняков, д.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Диксона, д.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Диксона, д.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Диксона, д.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Дудинская, д.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Дудинская, д.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Дудинская, д.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Дудинская, д.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Дудинская, д.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Дудинская, д.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20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42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44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46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48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50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54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58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Игарская, д. 60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23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35а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37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43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47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Космонавтов, д. 49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ул.Кравца, д. 22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Маслова, д.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Маслова, д. 3а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Маслова, д.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Маслова, д.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Маслова, д. 16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Пионерская, д.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Полярная, д.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Полярная, д.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Полярная, д.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Полярная, д.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Строителей, д. 11а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Строителей, д. 11б</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Строителей, д.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Строителей, д. 27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Строителей, д. 29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Строителей, д. 31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Строителей, д. 33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Строителей, д. 35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Строителей, д. 37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Таймырская, д.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Таймырская, д.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Таймырская, д. 18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Таймырская, д. 22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Таймырская, д. 26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Таймырская, д. 26а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Таймырская, д. 28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Таймырская, д. 30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Федоровского д.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Федоровского д.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Федоровского д.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Федоровского, д.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Федоровского, д. 19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Федоровского, д. 21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г. Норильск, р-н Талнах, ул. Федоровского, д. 25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«СеверныйБыт»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Горняков, 14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6а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28</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28а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Енисейская, 30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Новая,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Новая, 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Новая, 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Новая, 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Новая, 10</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Новая, 11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Новая, 12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Новая,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Новая, 15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Новая, 17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Первопроходцев,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Первопроходцев, 4</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Первопроходцев, 6</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Первопроходцев, 7</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Пождепо,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rPr>
          <w:trHeight w:val="581"/>
        </w:trPr>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Рудная, 13</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Рудная, 29</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Рудная, 45</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Федоровского, 2</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Энтузиастов, 1</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r w:rsidR="003062C5" w:rsidRPr="00C50B58" w:rsidTr="0093363A">
        <w:tc>
          <w:tcPr>
            <w:tcW w:w="206" w:type="pct"/>
            <w:gridSpan w:val="2"/>
            <w:tcBorders>
              <w:top w:val="single" w:sz="4" w:space="0" w:color="auto"/>
              <w:left w:val="single" w:sz="4" w:space="0" w:color="auto"/>
              <w:bottom w:val="single" w:sz="4" w:space="0" w:color="auto"/>
              <w:right w:val="single" w:sz="4" w:space="0" w:color="auto"/>
            </w:tcBorders>
          </w:tcPr>
          <w:p w:rsidR="003062C5" w:rsidRPr="00C50B58" w:rsidRDefault="003062C5" w:rsidP="00CE09C6">
            <w:pPr>
              <w:numPr>
                <w:ilvl w:val="0"/>
                <w:numId w:val="33"/>
              </w:numPr>
              <w:autoSpaceDE w:val="0"/>
              <w:autoSpaceDN w:val="0"/>
              <w:adjustRightInd w:val="0"/>
              <w:spacing w:after="0" w:line="240" w:lineRule="auto"/>
              <w:ind w:hanging="720"/>
              <w:contextualSpacing/>
              <w:rPr>
                <w:rFonts w:ascii="Arial" w:eastAsia="Calibri" w:hAnsi="Arial" w:cs="Arial"/>
                <w:sz w:val="20"/>
                <w:szCs w:val="20"/>
              </w:rPr>
            </w:pPr>
          </w:p>
        </w:tc>
        <w:tc>
          <w:tcPr>
            <w:tcW w:w="778"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Красноярский край, г. Норильск, ул. Энтузиастов, 1а</w:t>
            </w:r>
          </w:p>
        </w:tc>
        <w:tc>
          <w:tcPr>
            <w:tcW w:w="3127" w:type="pct"/>
            <w:gridSpan w:val="9"/>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Предложений от заинтересованных лиц не поступало</w:t>
            </w:r>
          </w:p>
        </w:tc>
        <w:tc>
          <w:tcPr>
            <w:tcW w:w="889" w:type="pct"/>
            <w:tcBorders>
              <w:top w:val="single" w:sz="4" w:space="0" w:color="auto"/>
              <w:left w:val="single" w:sz="4" w:space="0" w:color="auto"/>
              <w:bottom w:val="single" w:sz="4" w:space="0" w:color="auto"/>
              <w:right w:val="single" w:sz="4" w:space="0" w:color="auto"/>
            </w:tcBorders>
          </w:tcPr>
          <w:p w:rsidR="003062C5" w:rsidRPr="00C50B58" w:rsidRDefault="003062C5" w:rsidP="00CE09C6">
            <w:pPr>
              <w:autoSpaceDE w:val="0"/>
              <w:autoSpaceDN w:val="0"/>
              <w:adjustRightInd w:val="0"/>
              <w:spacing w:after="0" w:line="240" w:lineRule="auto"/>
              <w:rPr>
                <w:rFonts w:ascii="Arial" w:eastAsia="Calibri" w:hAnsi="Arial" w:cs="Arial"/>
                <w:sz w:val="20"/>
                <w:szCs w:val="20"/>
              </w:rPr>
            </w:pPr>
            <w:r w:rsidRPr="00C50B58">
              <w:rPr>
                <w:rFonts w:ascii="Arial" w:eastAsia="Calibri" w:hAnsi="Arial" w:cs="Arial"/>
                <w:sz w:val="20"/>
                <w:szCs w:val="20"/>
              </w:rPr>
              <w:t>ООО "Талнахбыт"</w:t>
            </w:r>
          </w:p>
        </w:tc>
      </w:tr>
    </w:tbl>
    <w:p w:rsidR="00833372" w:rsidRPr="00C50B58" w:rsidRDefault="00833372" w:rsidP="00CE09C6">
      <w:pPr>
        <w:spacing w:after="0" w:line="240" w:lineRule="auto"/>
        <w:rPr>
          <w:rFonts w:ascii="Arial" w:eastAsia="Times New Roman" w:hAnsi="Arial" w:cs="Arial"/>
          <w:sz w:val="24"/>
          <w:szCs w:val="24"/>
          <w:lang w:eastAsia="ru-RU"/>
        </w:rPr>
        <w:sectPr w:rsidR="00833372" w:rsidRPr="00C50B58" w:rsidSect="00AB5BA8">
          <w:pgSz w:w="11906" w:h="16838" w:code="9"/>
          <w:pgMar w:top="851" w:right="849" w:bottom="1701" w:left="1134" w:header="284" w:footer="720" w:gutter="0"/>
          <w:pgNumType w:start="69"/>
          <w:cols w:space="397"/>
          <w:titlePg/>
          <w:docGrid w:linePitch="299"/>
        </w:sectPr>
      </w:pPr>
    </w:p>
    <w:p w:rsidR="00833372" w:rsidRPr="00C50B58" w:rsidRDefault="00833372" w:rsidP="00CE09C6">
      <w:pPr>
        <w:autoSpaceDE w:val="0"/>
        <w:autoSpaceDN w:val="0"/>
        <w:adjustRightInd w:val="0"/>
        <w:spacing w:after="0" w:line="240" w:lineRule="auto"/>
        <w:ind w:left="9923"/>
        <w:rPr>
          <w:rFonts w:ascii="Arial" w:eastAsia="Calibri" w:hAnsi="Arial" w:cs="Arial"/>
          <w:sz w:val="24"/>
          <w:szCs w:val="24"/>
        </w:rPr>
      </w:pPr>
      <w:r w:rsidRPr="00C50B58">
        <w:rPr>
          <w:rFonts w:ascii="Arial" w:eastAsia="Calibri" w:hAnsi="Arial" w:cs="Arial"/>
          <w:sz w:val="24"/>
          <w:szCs w:val="24"/>
        </w:rPr>
        <w:lastRenderedPageBreak/>
        <w:t>Приложение № 9</w:t>
      </w:r>
    </w:p>
    <w:p w:rsidR="00833372" w:rsidRPr="00C50B58" w:rsidRDefault="00833372" w:rsidP="00CE09C6">
      <w:pPr>
        <w:autoSpaceDE w:val="0"/>
        <w:autoSpaceDN w:val="0"/>
        <w:adjustRightInd w:val="0"/>
        <w:spacing w:after="0" w:line="240" w:lineRule="auto"/>
        <w:ind w:left="9923"/>
        <w:rPr>
          <w:rFonts w:ascii="Arial" w:eastAsia="Calibri" w:hAnsi="Arial" w:cs="Arial"/>
          <w:sz w:val="24"/>
          <w:szCs w:val="24"/>
        </w:rPr>
      </w:pPr>
      <w:r w:rsidRPr="00C50B58">
        <w:rPr>
          <w:rFonts w:ascii="Arial" w:eastAsia="Calibri" w:hAnsi="Arial" w:cs="Arial"/>
          <w:sz w:val="24"/>
          <w:szCs w:val="24"/>
        </w:rPr>
        <w:t>к муниципальной программе</w:t>
      </w:r>
    </w:p>
    <w:p w:rsidR="00833372" w:rsidRPr="00C50B58" w:rsidRDefault="00A700E7" w:rsidP="00CE09C6">
      <w:pPr>
        <w:autoSpaceDE w:val="0"/>
        <w:autoSpaceDN w:val="0"/>
        <w:adjustRightInd w:val="0"/>
        <w:spacing w:after="0" w:line="240" w:lineRule="auto"/>
        <w:ind w:left="9923"/>
        <w:rPr>
          <w:rFonts w:ascii="Arial" w:eastAsia="Calibri" w:hAnsi="Arial" w:cs="Arial"/>
          <w:sz w:val="24"/>
          <w:szCs w:val="24"/>
        </w:rPr>
      </w:pPr>
      <w:r w:rsidRPr="00C50B58">
        <w:rPr>
          <w:rFonts w:ascii="Arial" w:eastAsia="Calibri" w:hAnsi="Arial" w:cs="Arial"/>
          <w:sz w:val="24"/>
          <w:szCs w:val="24"/>
        </w:rPr>
        <w:t>«Формирование современной</w:t>
      </w:r>
    </w:p>
    <w:p w:rsidR="00833372" w:rsidRPr="00C50B58" w:rsidRDefault="008C7D89" w:rsidP="00CE09C6">
      <w:pPr>
        <w:autoSpaceDE w:val="0"/>
        <w:autoSpaceDN w:val="0"/>
        <w:adjustRightInd w:val="0"/>
        <w:spacing w:after="0" w:line="240" w:lineRule="auto"/>
        <w:ind w:left="9923"/>
        <w:rPr>
          <w:rFonts w:ascii="Arial" w:eastAsia="Calibri" w:hAnsi="Arial" w:cs="Arial"/>
          <w:sz w:val="24"/>
          <w:szCs w:val="24"/>
        </w:rPr>
      </w:pPr>
      <w:r w:rsidRPr="00C50B58">
        <w:rPr>
          <w:rFonts w:ascii="Arial" w:eastAsia="Calibri" w:hAnsi="Arial" w:cs="Arial"/>
          <w:sz w:val="24"/>
          <w:szCs w:val="24"/>
        </w:rPr>
        <w:t>городской среды» на 2018-2024</w:t>
      </w:r>
      <w:r w:rsidR="00833372" w:rsidRPr="00C50B58">
        <w:rPr>
          <w:rFonts w:ascii="Arial" w:eastAsia="Calibri" w:hAnsi="Arial" w:cs="Arial"/>
          <w:sz w:val="24"/>
          <w:szCs w:val="24"/>
        </w:rPr>
        <w:t xml:space="preserve"> годы,</w:t>
      </w:r>
    </w:p>
    <w:p w:rsidR="00833372" w:rsidRPr="00C50B58" w:rsidRDefault="00833372" w:rsidP="00CE09C6">
      <w:pPr>
        <w:autoSpaceDE w:val="0"/>
        <w:autoSpaceDN w:val="0"/>
        <w:adjustRightInd w:val="0"/>
        <w:spacing w:after="0" w:line="240" w:lineRule="auto"/>
        <w:ind w:left="9923"/>
        <w:rPr>
          <w:rFonts w:ascii="Arial" w:eastAsia="Calibri" w:hAnsi="Arial" w:cs="Arial"/>
          <w:sz w:val="24"/>
          <w:szCs w:val="24"/>
        </w:rPr>
      </w:pPr>
      <w:r w:rsidRPr="00C50B58">
        <w:rPr>
          <w:rFonts w:ascii="Arial" w:eastAsia="Calibri" w:hAnsi="Arial" w:cs="Arial"/>
          <w:sz w:val="24"/>
          <w:szCs w:val="24"/>
        </w:rPr>
        <w:t>утвержденной Постановлением</w:t>
      </w:r>
    </w:p>
    <w:p w:rsidR="00833372" w:rsidRPr="00C50B58" w:rsidRDefault="00833372" w:rsidP="00CE09C6">
      <w:pPr>
        <w:autoSpaceDE w:val="0"/>
        <w:autoSpaceDN w:val="0"/>
        <w:adjustRightInd w:val="0"/>
        <w:spacing w:after="0" w:line="240" w:lineRule="auto"/>
        <w:ind w:left="9923"/>
        <w:rPr>
          <w:rFonts w:ascii="Arial" w:eastAsia="Calibri" w:hAnsi="Arial" w:cs="Arial"/>
          <w:sz w:val="24"/>
          <w:szCs w:val="24"/>
        </w:rPr>
      </w:pPr>
      <w:r w:rsidRPr="00C50B58">
        <w:rPr>
          <w:rFonts w:ascii="Arial" w:eastAsia="Calibri" w:hAnsi="Arial" w:cs="Arial"/>
          <w:sz w:val="24"/>
          <w:szCs w:val="24"/>
        </w:rPr>
        <w:t>Администрации города Норильска</w:t>
      </w:r>
    </w:p>
    <w:p w:rsidR="00833372" w:rsidRPr="00C50B58" w:rsidRDefault="0096642E" w:rsidP="00CE09C6">
      <w:pPr>
        <w:autoSpaceDE w:val="0"/>
        <w:autoSpaceDN w:val="0"/>
        <w:adjustRightInd w:val="0"/>
        <w:spacing w:after="0" w:line="240" w:lineRule="auto"/>
        <w:ind w:left="9923"/>
        <w:rPr>
          <w:rFonts w:ascii="Arial" w:eastAsia="Calibri" w:hAnsi="Arial" w:cs="Arial"/>
          <w:sz w:val="24"/>
          <w:szCs w:val="24"/>
        </w:rPr>
      </w:pPr>
      <w:r w:rsidRPr="00C50B58">
        <w:rPr>
          <w:rFonts w:ascii="Arial" w:eastAsia="Calibri" w:hAnsi="Arial" w:cs="Arial"/>
          <w:sz w:val="24"/>
          <w:szCs w:val="24"/>
        </w:rPr>
        <w:t>от 08.12.</w:t>
      </w:r>
      <w:r w:rsidR="00833372" w:rsidRPr="00C50B58">
        <w:rPr>
          <w:rFonts w:ascii="Arial" w:eastAsia="Calibri" w:hAnsi="Arial" w:cs="Arial"/>
          <w:sz w:val="24"/>
          <w:szCs w:val="24"/>
        </w:rPr>
        <w:t>2017 г. N 577</w:t>
      </w:r>
      <w:r w:rsidR="008C7D89" w:rsidRPr="00C50B58">
        <w:rPr>
          <w:rFonts w:ascii="Arial" w:eastAsia="Calibri" w:hAnsi="Arial" w:cs="Arial"/>
          <w:sz w:val="24"/>
          <w:szCs w:val="24"/>
        </w:rPr>
        <w:t xml:space="preserve"> </w:t>
      </w:r>
    </w:p>
    <w:p w:rsidR="00703AF8" w:rsidRPr="00C50B58" w:rsidRDefault="00703AF8" w:rsidP="00CE09C6">
      <w:pPr>
        <w:autoSpaceDE w:val="0"/>
        <w:autoSpaceDN w:val="0"/>
        <w:adjustRightInd w:val="0"/>
        <w:spacing w:after="0" w:line="240" w:lineRule="auto"/>
        <w:ind w:left="9923"/>
        <w:rPr>
          <w:rFonts w:ascii="Arial" w:eastAsia="Calibri" w:hAnsi="Arial" w:cs="Arial"/>
          <w:sz w:val="24"/>
          <w:szCs w:val="24"/>
        </w:rPr>
      </w:pPr>
    </w:p>
    <w:p w:rsidR="00F97062" w:rsidRPr="00C50B58" w:rsidRDefault="00F97062" w:rsidP="00CE09C6">
      <w:pPr>
        <w:pStyle w:val="ConsPlusNormal"/>
        <w:jc w:val="center"/>
        <w:rPr>
          <w:rFonts w:ascii="Arial" w:eastAsia="Calibri" w:hAnsi="Arial" w:cs="Arial"/>
          <w:sz w:val="24"/>
          <w:szCs w:val="24"/>
        </w:rPr>
      </w:pPr>
      <w:r w:rsidRPr="00C50B58">
        <w:rPr>
          <w:rFonts w:ascii="Arial" w:eastAsia="Calibri" w:hAnsi="Arial" w:cs="Arial"/>
          <w:sz w:val="24"/>
          <w:szCs w:val="24"/>
        </w:rPr>
        <w:t>Перечень всех общественных территорий, нуждающихся в благоустройстве и подлежащих благоустройству в рамках реализации муниципальной программы «Формирование современной городской среды» на 2018 - 2024 годы,</w:t>
      </w:r>
    </w:p>
    <w:p w:rsidR="00F97062" w:rsidRPr="00C50B58" w:rsidRDefault="00F97062" w:rsidP="00CE09C6">
      <w:pPr>
        <w:pStyle w:val="ConsPlusNormal"/>
        <w:jc w:val="center"/>
        <w:rPr>
          <w:rFonts w:ascii="Arial" w:eastAsia="Calibri" w:hAnsi="Arial" w:cs="Arial"/>
          <w:sz w:val="24"/>
          <w:szCs w:val="24"/>
        </w:rPr>
      </w:pPr>
      <w:r w:rsidRPr="00C50B58">
        <w:rPr>
          <w:rFonts w:ascii="Arial" w:eastAsia="Calibri" w:hAnsi="Arial" w:cs="Arial"/>
          <w:sz w:val="24"/>
          <w:szCs w:val="24"/>
        </w:rPr>
        <w:t>на территории муниципального образования город Норильск</w:t>
      </w:r>
    </w:p>
    <w:tbl>
      <w:tblPr>
        <w:tblpPr w:leftFromText="180" w:rightFromText="180" w:vertAnchor="text" w:horzAnchor="margin" w:tblpXSpec="center" w:tblpY="4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535"/>
        <w:gridCol w:w="2661"/>
        <w:gridCol w:w="1842"/>
        <w:gridCol w:w="3175"/>
        <w:gridCol w:w="3506"/>
      </w:tblGrid>
      <w:tr w:rsidR="00F97062" w:rsidRPr="00C50B58" w:rsidTr="00F97062">
        <w:trPr>
          <w:trHeight w:val="558"/>
        </w:trPr>
        <w:tc>
          <w:tcPr>
            <w:tcW w:w="195" w:type="pct"/>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 п/п</w:t>
            </w:r>
          </w:p>
        </w:tc>
        <w:tc>
          <w:tcPr>
            <w:tcW w:w="888" w:type="pct"/>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Наименование общественной территории</w:t>
            </w:r>
          </w:p>
        </w:tc>
        <w:tc>
          <w:tcPr>
            <w:tcW w:w="932" w:type="pct"/>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Физическое расположение общественной территории, адрес</w:t>
            </w:r>
          </w:p>
        </w:tc>
        <w:tc>
          <w:tcPr>
            <w:tcW w:w="645" w:type="pct"/>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Общая площадь общественной территории</w:t>
            </w:r>
          </w:p>
        </w:tc>
        <w:tc>
          <w:tcPr>
            <w:tcW w:w="1112" w:type="pct"/>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Функциональное назначение (в соответствии с пунктом 2 Правил № 169)</w:t>
            </w:r>
          </w:p>
        </w:tc>
        <w:tc>
          <w:tcPr>
            <w:tcW w:w="1229" w:type="pct"/>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Предназначение общественной территории</w:t>
            </w:r>
          </w:p>
        </w:tc>
      </w:tr>
      <w:tr w:rsidR="00F97062" w:rsidRPr="00C50B58" w:rsidTr="00F97062">
        <w:trPr>
          <w:trHeight w:val="70"/>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1</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2</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3</w:t>
            </w:r>
          </w:p>
        </w:tc>
        <w:tc>
          <w:tcPr>
            <w:tcW w:w="64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4</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5</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6</w:t>
            </w:r>
          </w:p>
        </w:tc>
      </w:tr>
      <w:tr w:rsidR="00F97062" w:rsidRPr="00C50B58" w:rsidTr="00F97062">
        <w:trPr>
          <w:trHeight w:val="320"/>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1</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Территория</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район Центральный, в районе ул. Озерная,15а</w:t>
            </w:r>
          </w:p>
        </w:tc>
        <w:tc>
          <w:tcPr>
            <w:tcW w:w="645" w:type="pct"/>
            <w:vAlign w:val="center"/>
          </w:tcPr>
          <w:p w:rsidR="00F97062" w:rsidRPr="00C50B58" w:rsidRDefault="00F97062" w:rsidP="00CE09C6">
            <w:pPr>
              <w:pStyle w:val="ConsPlusNormal"/>
              <w:jc w:val="center"/>
              <w:rPr>
                <w:rFonts w:ascii="Arial" w:eastAsia="Calibri" w:hAnsi="Arial" w:cs="Arial"/>
                <w:sz w:val="20"/>
                <w:vertAlign w:val="superscript"/>
              </w:rPr>
            </w:pPr>
            <w:r w:rsidRPr="00C50B58">
              <w:rPr>
                <w:rFonts w:ascii="Arial" w:eastAsia="Calibri" w:hAnsi="Arial" w:cs="Arial"/>
                <w:sz w:val="20"/>
              </w:rPr>
              <w:t>4000 м</w:t>
            </w:r>
            <w:r w:rsidRPr="00C50B58">
              <w:rPr>
                <w:rFonts w:ascii="Arial" w:eastAsia="Calibri" w:hAnsi="Arial" w:cs="Arial"/>
                <w:sz w:val="20"/>
                <w:vertAlign w:val="superscript"/>
              </w:rPr>
              <w:t>2</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Иная территория</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Обустройство места отдыха</w:t>
            </w:r>
          </w:p>
        </w:tc>
      </w:tr>
      <w:tr w:rsidR="00F97062" w:rsidRPr="00C50B58" w:rsidTr="00F97062">
        <w:trPr>
          <w:trHeight w:val="467"/>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2</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Зона отдыха «Набережная ручья «Кайерканский»</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район Кайеркан, в районе многоквартирных домов № № 9 и 15 по улице Победы</w:t>
            </w:r>
          </w:p>
        </w:tc>
        <w:tc>
          <w:tcPr>
            <w:tcW w:w="645" w:type="pct"/>
            <w:vAlign w:val="center"/>
          </w:tcPr>
          <w:p w:rsidR="00F97062" w:rsidRPr="00C50B58" w:rsidRDefault="00F97062" w:rsidP="00CE09C6">
            <w:pPr>
              <w:pStyle w:val="ConsPlusNormal"/>
              <w:jc w:val="center"/>
              <w:rPr>
                <w:rFonts w:ascii="Arial" w:eastAsia="Calibri" w:hAnsi="Arial" w:cs="Arial"/>
                <w:sz w:val="20"/>
                <w:vertAlign w:val="superscript"/>
              </w:rPr>
            </w:pPr>
            <w:r w:rsidRPr="00C50B58">
              <w:rPr>
                <w:rFonts w:ascii="Arial" w:eastAsia="Calibri" w:hAnsi="Arial" w:cs="Arial"/>
                <w:sz w:val="20"/>
              </w:rPr>
              <w:t>8 400 м</w:t>
            </w:r>
            <w:r w:rsidRPr="00C50B58">
              <w:rPr>
                <w:rFonts w:ascii="Arial" w:eastAsia="Calibri" w:hAnsi="Arial" w:cs="Arial"/>
                <w:sz w:val="20"/>
                <w:vertAlign w:val="superscript"/>
              </w:rPr>
              <w:t>2</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Иная территория</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Обустройство места отдыха</w:t>
            </w:r>
          </w:p>
        </w:tc>
      </w:tr>
      <w:tr w:rsidR="00F97062" w:rsidRPr="00C50B58" w:rsidTr="00F97062">
        <w:trPr>
          <w:trHeight w:val="320"/>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3</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Территория</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Район Центральный, в районе многоквартирного дома № 9 по улице Комсомольской</w:t>
            </w:r>
          </w:p>
        </w:tc>
        <w:tc>
          <w:tcPr>
            <w:tcW w:w="645" w:type="pct"/>
            <w:vAlign w:val="center"/>
          </w:tcPr>
          <w:p w:rsidR="00F97062" w:rsidRPr="00C50B58" w:rsidRDefault="00F97062" w:rsidP="00CE09C6">
            <w:pPr>
              <w:pStyle w:val="ConsPlusNormal"/>
              <w:jc w:val="center"/>
              <w:rPr>
                <w:rFonts w:ascii="Arial" w:eastAsia="Calibri" w:hAnsi="Arial" w:cs="Arial"/>
                <w:sz w:val="20"/>
                <w:vertAlign w:val="superscript"/>
              </w:rPr>
            </w:pPr>
            <w:r w:rsidRPr="00C50B58">
              <w:rPr>
                <w:rFonts w:ascii="Arial" w:eastAsia="Calibri" w:hAnsi="Arial" w:cs="Arial"/>
                <w:sz w:val="20"/>
              </w:rPr>
              <w:t>2 600 м</w:t>
            </w:r>
            <w:r w:rsidRPr="00C50B58">
              <w:rPr>
                <w:rFonts w:ascii="Arial" w:eastAsia="Calibri" w:hAnsi="Arial" w:cs="Arial"/>
                <w:sz w:val="20"/>
                <w:vertAlign w:val="superscript"/>
              </w:rPr>
              <w:t>2</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Иная территория</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Обустройство места отдыха</w:t>
            </w:r>
          </w:p>
        </w:tc>
      </w:tr>
      <w:tr w:rsidR="00F97062" w:rsidRPr="00C50B58" w:rsidTr="00F97062">
        <w:trPr>
          <w:trHeight w:val="798"/>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4</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Территория</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район Талнах, в районе многоквартирных домов № № 39-45 по улице Рудная</w:t>
            </w:r>
          </w:p>
        </w:tc>
        <w:tc>
          <w:tcPr>
            <w:tcW w:w="645" w:type="pct"/>
            <w:vAlign w:val="center"/>
          </w:tcPr>
          <w:p w:rsidR="00F97062" w:rsidRPr="00C50B58" w:rsidRDefault="00F97062" w:rsidP="00CE09C6">
            <w:pPr>
              <w:pStyle w:val="ConsPlusNormal"/>
              <w:jc w:val="center"/>
              <w:rPr>
                <w:rFonts w:ascii="Arial" w:eastAsia="Calibri" w:hAnsi="Arial" w:cs="Arial"/>
                <w:sz w:val="20"/>
                <w:vertAlign w:val="superscript"/>
              </w:rPr>
            </w:pPr>
            <w:r w:rsidRPr="00C50B58">
              <w:rPr>
                <w:rFonts w:ascii="Arial" w:eastAsia="Calibri" w:hAnsi="Arial" w:cs="Arial"/>
                <w:sz w:val="20"/>
              </w:rPr>
              <w:t>4 500 м</w:t>
            </w:r>
            <w:r w:rsidRPr="00C50B58">
              <w:rPr>
                <w:rFonts w:ascii="Arial" w:eastAsia="Calibri" w:hAnsi="Arial" w:cs="Arial"/>
                <w:sz w:val="20"/>
                <w:vertAlign w:val="superscript"/>
              </w:rPr>
              <w:t>2</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Иная территория</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Обустройство места отдыха</w:t>
            </w:r>
          </w:p>
        </w:tc>
      </w:tr>
      <w:tr w:rsidR="00F97062" w:rsidRPr="00C50B58" w:rsidTr="00F97062">
        <w:trPr>
          <w:trHeight w:val="320"/>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5</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Территория</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район Талнах, в районе ул. Маслова и ул. Бауманская</w:t>
            </w:r>
          </w:p>
        </w:tc>
        <w:tc>
          <w:tcPr>
            <w:tcW w:w="645" w:type="pct"/>
            <w:vAlign w:val="center"/>
          </w:tcPr>
          <w:p w:rsidR="00F97062" w:rsidRPr="00C50B58" w:rsidRDefault="00F97062" w:rsidP="00CE09C6">
            <w:pPr>
              <w:pStyle w:val="ConsPlusNormal"/>
              <w:jc w:val="center"/>
              <w:rPr>
                <w:rFonts w:ascii="Arial" w:eastAsia="Calibri" w:hAnsi="Arial" w:cs="Arial"/>
                <w:sz w:val="20"/>
                <w:vertAlign w:val="superscript"/>
              </w:rPr>
            </w:pPr>
            <w:r w:rsidRPr="00C50B58">
              <w:rPr>
                <w:rFonts w:ascii="Arial" w:eastAsia="Calibri" w:hAnsi="Arial" w:cs="Arial"/>
                <w:sz w:val="20"/>
              </w:rPr>
              <w:t>2 000 м</w:t>
            </w:r>
            <w:r w:rsidRPr="00C50B58">
              <w:rPr>
                <w:rFonts w:ascii="Arial" w:eastAsia="Calibri" w:hAnsi="Arial" w:cs="Arial"/>
                <w:sz w:val="20"/>
                <w:vertAlign w:val="superscript"/>
              </w:rPr>
              <w:t>2</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Иная территория</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Обустройство места отдыха</w:t>
            </w:r>
          </w:p>
        </w:tc>
      </w:tr>
      <w:tr w:rsidR="00F97062" w:rsidRPr="00C50B58" w:rsidTr="00F97062">
        <w:trPr>
          <w:trHeight w:val="320"/>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6</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Территория</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район Талнах, в районе многоквартирных домов № № 22-28 по улице Енисейская</w:t>
            </w:r>
          </w:p>
        </w:tc>
        <w:tc>
          <w:tcPr>
            <w:tcW w:w="645" w:type="pct"/>
            <w:vAlign w:val="center"/>
          </w:tcPr>
          <w:p w:rsidR="00F97062" w:rsidRPr="00C50B58" w:rsidRDefault="00F97062" w:rsidP="00CE09C6">
            <w:pPr>
              <w:pStyle w:val="ConsPlusNormal"/>
              <w:jc w:val="center"/>
              <w:rPr>
                <w:rFonts w:ascii="Arial" w:eastAsia="Calibri" w:hAnsi="Arial" w:cs="Arial"/>
                <w:sz w:val="20"/>
                <w:vertAlign w:val="superscript"/>
              </w:rPr>
            </w:pPr>
            <w:r w:rsidRPr="00C50B58">
              <w:rPr>
                <w:rFonts w:ascii="Arial" w:eastAsia="Calibri" w:hAnsi="Arial" w:cs="Arial"/>
                <w:sz w:val="20"/>
              </w:rPr>
              <w:t>2 500 м</w:t>
            </w:r>
            <w:r w:rsidRPr="00C50B58">
              <w:rPr>
                <w:rFonts w:ascii="Arial" w:eastAsia="Calibri" w:hAnsi="Arial" w:cs="Arial"/>
                <w:sz w:val="20"/>
                <w:vertAlign w:val="superscript"/>
              </w:rPr>
              <w:t>2</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Иная территория</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Обустройство места отдыха</w:t>
            </w:r>
          </w:p>
        </w:tc>
      </w:tr>
      <w:tr w:rsidR="00F97062" w:rsidRPr="00C50B58" w:rsidTr="00F97062">
        <w:trPr>
          <w:trHeight w:val="807"/>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lastRenderedPageBreak/>
              <w:t>7</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Территория</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район Кайеркан, в районе многоквартирных домов № № 12-14-16 по ул. Первомайская</w:t>
            </w:r>
          </w:p>
        </w:tc>
        <w:tc>
          <w:tcPr>
            <w:tcW w:w="645" w:type="pct"/>
            <w:vAlign w:val="center"/>
          </w:tcPr>
          <w:p w:rsidR="00F97062" w:rsidRPr="00C50B58" w:rsidRDefault="00F97062" w:rsidP="00CE09C6">
            <w:pPr>
              <w:pStyle w:val="ConsPlusNormal"/>
              <w:jc w:val="center"/>
              <w:rPr>
                <w:rFonts w:ascii="Arial" w:eastAsia="Calibri" w:hAnsi="Arial" w:cs="Arial"/>
                <w:sz w:val="20"/>
                <w:vertAlign w:val="superscript"/>
              </w:rPr>
            </w:pPr>
            <w:r w:rsidRPr="00C50B58">
              <w:rPr>
                <w:rFonts w:ascii="Arial" w:eastAsia="Calibri" w:hAnsi="Arial" w:cs="Arial"/>
                <w:sz w:val="20"/>
              </w:rPr>
              <w:t>6 500 м</w:t>
            </w:r>
            <w:r w:rsidRPr="00C50B58">
              <w:rPr>
                <w:rFonts w:ascii="Arial" w:eastAsia="Calibri" w:hAnsi="Arial" w:cs="Arial"/>
                <w:sz w:val="20"/>
                <w:vertAlign w:val="superscript"/>
              </w:rPr>
              <w:t>2</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Иная территория</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Обустройство места отдыха</w:t>
            </w:r>
          </w:p>
        </w:tc>
      </w:tr>
      <w:tr w:rsidR="00F97062" w:rsidRPr="00C50B58" w:rsidTr="00F97062">
        <w:trPr>
          <w:trHeight w:val="515"/>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8</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Территория</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район Центральный, в районе многоквартирного дома № 19 по Ленинскому проспекту</w:t>
            </w:r>
          </w:p>
        </w:tc>
        <w:tc>
          <w:tcPr>
            <w:tcW w:w="645" w:type="pct"/>
            <w:vAlign w:val="center"/>
          </w:tcPr>
          <w:p w:rsidR="00F97062" w:rsidRPr="00C50B58" w:rsidRDefault="00F97062" w:rsidP="00CE09C6">
            <w:pPr>
              <w:pStyle w:val="ConsPlusNormal"/>
              <w:jc w:val="center"/>
              <w:rPr>
                <w:rFonts w:ascii="Arial" w:eastAsia="Calibri" w:hAnsi="Arial" w:cs="Arial"/>
                <w:sz w:val="20"/>
                <w:vertAlign w:val="superscript"/>
              </w:rPr>
            </w:pPr>
            <w:r w:rsidRPr="00C50B58">
              <w:rPr>
                <w:rFonts w:ascii="Arial" w:eastAsia="Calibri" w:hAnsi="Arial" w:cs="Arial"/>
                <w:sz w:val="20"/>
              </w:rPr>
              <w:t>3 500 м</w:t>
            </w:r>
            <w:r w:rsidRPr="00C50B58">
              <w:rPr>
                <w:rFonts w:ascii="Arial" w:eastAsia="Calibri" w:hAnsi="Arial" w:cs="Arial"/>
                <w:sz w:val="20"/>
                <w:vertAlign w:val="superscript"/>
              </w:rPr>
              <w:t>2</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Иная территория</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Обустройство места отдыха</w:t>
            </w:r>
          </w:p>
        </w:tc>
      </w:tr>
      <w:tr w:rsidR="00F97062" w:rsidRPr="00C50B58" w:rsidTr="00F97062">
        <w:trPr>
          <w:trHeight w:val="515"/>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9</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Территория</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район Центральный, в районе многоквартирного дома № 48 по улице Талнахская.</w:t>
            </w:r>
          </w:p>
        </w:tc>
        <w:tc>
          <w:tcPr>
            <w:tcW w:w="645" w:type="pct"/>
            <w:vAlign w:val="center"/>
          </w:tcPr>
          <w:p w:rsidR="00F97062" w:rsidRPr="00C50B58" w:rsidRDefault="00F97062" w:rsidP="00CE09C6">
            <w:pPr>
              <w:pStyle w:val="ConsPlusNormal"/>
              <w:jc w:val="center"/>
              <w:rPr>
                <w:rFonts w:ascii="Arial" w:eastAsia="Calibri" w:hAnsi="Arial" w:cs="Arial"/>
                <w:sz w:val="20"/>
                <w:vertAlign w:val="superscript"/>
              </w:rPr>
            </w:pPr>
            <w:r w:rsidRPr="00C50B58">
              <w:rPr>
                <w:rFonts w:ascii="Arial" w:eastAsia="Calibri" w:hAnsi="Arial" w:cs="Arial"/>
                <w:sz w:val="20"/>
              </w:rPr>
              <w:t>4 600 м</w:t>
            </w:r>
            <w:r w:rsidRPr="00C50B58">
              <w:rPr>
                <w:rFonts w:ascii="Arial" w:eastAsia="Calibri" w:hAnsi="Arial" w:cs="Arial"/>
                <w:sz w:val="20"/>
                <w:vertAlign w:val="superscript"/>
              </w:rPr>
              <w:t>2</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Иная территория</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Обустройство места отдыха</w:t>
            </w:r>
          </w:p>
        </w:tc>
      </w:tr>
      <w:tr w:rsidR="00F97062" w:rsidRPr="00C50B58" w:rsidTr="00F97062">
        <w:trPr>
          <w:trHeight w:val="515"/>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10</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Территория</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район Центральный, в районе многоквартирного дома № 11 по улице Комсомольской</w:t>
            </w:r>
          </w:p>
        </w:tc>
        <w:tc>
          <w:tcPr>
            <w:tcW w:w="645" w:type="pct"/>
            <w:vAlign w:val="center"/>
          </w:tcPr>
          <w:p w:rsidR="00F97062" w:rsidRPr="00C50B58" w:rsidRDefault="00F97062" w:rsidP="00CE09C6">
            <w:pPr>
              <w:pStyle w:val="ConsPlusNormal"/>
              <w:jc w:val="center"/>
              <w:rPr>
                <w:rFonts w:ascii="Arial" w:eastAsia="Calibri" w:hAnsi="Arial" w:cs="Arial"/>
                <w:sz w:val="20"/>
                <w:vertAlign w:val="superscript"/>
              </w:rPr>
            </w:pPr>
            <w:r w:rsidRPr="00C50B58">
              <w:rPr>
                <w:rFonts w:ascii="Arial" w:eastAsia="Calibri" w:hAnsi="Arial" w:cs="Arial"/>
                <w:sz w:val="20"/>
              </w:rPr>
              <w:t>2 600 м</w:t>
            </w:r>
            <w:r w:rsidRPr="00C50B58">
              <w:rPr>
                <w:rFonts w:ascii="Arial" w:eastAsia="Calibri" w:hAnsi="Arial" w:cs="Arial"/>
                <w:sz w:val="20"/>
                <w:vertAlign w:val="superscript"/>
              </w:rPr>
              <w:t>2</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Иная территория</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Обустройство места отдыха</w:t>
            </w:r>
          </w:p>
        </w:tc>
      </w:tr>
      <w:tr w:rsidR="00F97062" w:rsidRPr="00C50B58" w:rsidTr="00F97062">
        <w:trPr>
          <w:trHeight w:val="515"/>
        </w:trPr>
        <w:tc>
          <w:tcPr>
            <w:tcW w:w="19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11</w:t>
            </w:r>
          </w:p>
        </w:tc>
        <w:tc>
          <w:tcPr>
            <w:tcW w:w="888"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Территория</w:t>
            </w:r>
          </w:p>
        </w:tc>
        <w:tc>
          <w:tcPr>
            <w:tcW w:w="93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Район Центральный города Норильска, в районе ул. Михайличенко, 6</w:t>
            </w:r>
          </w:p>
        </w:tc>
        <w:tc>
          <w:tcPr>
            <w:tcW w:w="645"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3 823 м</w:t>
            </w:r>
            <w:r w:rsidRPr="00C50B58">
              <w:rPr>
                <w:rFonts w:ascii="Arial" w:eastAsia="Calibri" w:hAnsi="Arial" w:cs="Arial"/>
                <w:sz w:val="20"/>
                <w:vertAlign w:val="superscript"/>
              </w:rPr>
              <w:t>2</w:t>
            </w:r>
          </w:p>
        </w:tc>
        <w:tc>
          <w:tcPr>
            <w:tcW w:w="1112"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Иная территория</w:t>
            </w:r>
          </w:p>
        </w:tc>
        <w:tc>
          <w:tcPr>
            <w:tcW w:w="1229" w:type="pct"/>
            <w:vAlign w:val="center"/>
          </w:tcPr>
          <w:p w:rsidR="00F97062" w:rsidRPr="00C50B58" w:rsidRDefault="00F97062" w:rsidP="00CE09C6">
            <w:pPr>
              <w:pStyle w:val="ConsPlusNormal"/>
              <w:jc w:val="center"/>
              <w:rPr>
                <w:rFonts w:ascii="Arial" w:eastAsia="Calibri" w:hAnsi="Arial" w:cs="Arial"/>
                <w:sz w:val="20"/>
              </w:rPr>
            </w:pPr>
            <w:r w:rsidRPr="00C50B58">
              <w:rPr>
                <w:rFonts w:ascii="Arial" w:eastAsia="Calibri" w:hAnsi="Arial" w:cs="Arial"/>
                <w:sz w:val="20"/>
              </w:rPr>
              <w:t>Обустройство места отдыха</w:t>
            </w:r>
          </w:p>
        </w:tc>
      </w:tr>
    </w:tbl>
    <w:p w:rsidR="00137D0A" w:rsidRPr="00C50B58" w:rsidRDefault="00137D0A" w:rsidP="00CE09C6">
      <w:pPr>
        <w:pStyle w:val="ConsPlusNormal"/>
        <w:jc w:val="both"/>
        <w:rPr>
          <w:rFonts w:ascii="Arial" w:hAnsi="Arial" w:cs="Arial"/>
          <w:sz w:val="26"/>
          <w:szCs w:val="26"/>
        </w:rPr>
      </w:pPr>
    </w:p>
    <w:sectPr w:rsidR="00137D0A" w:rsidRPr="00C50B58" w:rsidSect="00916172">
      <w:pgSz w:w="16838" w:h="11905" w:orient="landscape"/>
      <w:pgMar w:top="1134" w:right="851"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A2D" w:rsidRDefault="007F7A2D" w:rsidP="003D0416">
      <w:pPr>
        <w:spacing w:after="0" w:line="240" w:lineRule="auto"/>
      </w:pPr>
      <w:r>
        <w:separator/>
      </w:r>
    </w:p>
  </w:endnote>
  <w:endnote w:type="continuationSeparator" w:id="0">
    <w:p w:rsidR="007F7A2D" w:rsidRDefault="007F7A2D" w:rsidP="003D0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1D3" w:rsidRPr="005631D3" w:rsidRDefault="005631D3" w:rsidP="005631D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A2D" w:rsidRDefault="007F7A2D" w:rsidP="003D0416">
      <w:pPr>
        <w:spacing w:after="0" w:line="240" w:lineRule="auto"/>
      </w:pPr>
      <w:r>
        <w:separator/>
      </w:r>
    </w:p>
  </w:footnote>
  <w:footnote w:type="continuationSeparator" w:id="0">
    <w:p w:rsidR="007F7A2D" w:rsidRDefault="007F7A2D" w:rsidP="003D04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6396C"/>
    <w:multiLevelType w:val="multilevel"/>
    <w:tmpl w:val="3C6A323E"/>
    <w:lvl w:ilvl="0">
      <w:start w:val="1"/>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nsid w:val="067F779B"/>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08136FC8"/>
    <w:multiLevelType w:val="hybridMultilevel"/>
    <w:tmpl w:val="C554C1EA"/>
    <w:lvl w:ilvl="0" w:tplc="7360BE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A1960F4"/>
    <w:multiLevelType w:val="multilevel"/>
    <w:tmpl w:val="9286ADF8"/>
    <w:lvl w:ilvl="0">
      <w:start w:val="1"/>
      <w:numFmt w:val="decimal"/>
      <w:lvlText w:val="%1"/>
      <w:lvlJc w:val="left"/>
      <w:pPr>
        <w:ind w:left="468" w:hanging="468"/>
      </w:pPr>
      <w:rPr>
        <w:rFonts w:hint="default"/>
      </w:rPr>
    </w:lvl>
    <w:lvl w:ilvl="1">
      <w:start w:val="11"/>
      <w:numFmt w:val="decimal"/>
      <w:lvlText w:val="%1.%2"/>
      <w:lvlJc w:val="left"/>
      <w:pPr>
        <w:ind w:left="1177" w:hanging="46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0C07DB"/>
    <w:multiLevelType w:val="multilevel"/>
    <w:tmpl w:val="A0EAAD68"/>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3">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B7652D9"/>
    <w:multiLevelType w:val="multilevel"/>
    <w:tmpl w:val="2334EB4E"/>
    <w:lvl w:ilvl="0">
      <w:start w:val="1"/>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6">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7">
    <w:nsid w:val="40680570"/>
    <w:multiLevelType w:val="hybridMultilevel"/>
    <w:tmpl w:val="AAE21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0A6AAB"/>
    <w:multiLevelType w:val="hybridMultilevel"/>
    <w:tmpl w:val="CA025846"/>
    <w:lvl w:ilvl="0" w:tplc="444C83C2">
      <w:start w:val="1"/>
      <w:numFmt w:val="bullet"/>
      <w:lvlText w:val=""/>
      <w:lvlJc w:val="left"/>
      <w:pPr>
        <w:ind w:left="3196" w:hanging="360"/>
      </w:pPr>
      <w:rPr>
        <w:rFonts w:ascii="Symbol" w:hAnsi="Symbol" w:hint="default"/>
      </w:rPr>
    </w:lvl>
    <w:lvl w:ilvl="1" w:tplc="04190003">
      <w:start w:val="1"/>
      <w:numFmt w:val="bullet"/>
      <w:lvlText w:val="o"/>
      <w:lvlJc w:val="left"/>
      <w:pPr>
        <w:ind w:left="3916" w:hanging="360"/>
      </w:pPr>
      <w:rPr>
        <w:rFonts w:ascii="Courier New" w:hAnsi="Courier New" w:cs="Courier New" w:hint="default"/>
      </w:rPr>
    </w:lvl>
    <w:lvl w:ilvl="2" w:tplc="04190005" w:tentative="1">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cs="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cs="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19">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1">
    <w:nsid w:val="4B152EAE"/>
    <w:multiLevelType w:val="multilevel"/>
    <w:tmpl w:val="8D4E5778"/>
    <w:lvl w:ilvl="0">
      <w:start w:val="1"/>
      <w:numFmt w:val="decimal"/>
      <w:lvlText w:val="%1."/>
      <w:lvlJc w:val="left"/>
      <w:pPr>
        <w:ind w:left="1069" w:hanging="360"/>
      </w:pPr>
      <w:rPr>
        <w:rFonts w:hint="default"/>
        <w:color w:val="auto"/>
      </w:rPr>
    </w:lvl>
    <w:lvl w:ilvl="1">
      <w:start w:val="1"/>
      <w:numFmt w:val="decimal"/>
      <w:isLgl/>
      <w:lvlText w:val="%1.%2."/>
      <w:lvlJc w:val="left"/>
      <w:pPr>
        <w:ind w:left="1429" w:hanging="720"/>
      </w:pPr>
      <w:rPr>
        <w:rFonts w:ascii="Times New Roman" w:hAnsi="Times New Roman" w:cs="Times New Roman"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2">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A117541"/>
    <w:multiLevelType w:val="singleLevel"/>
    <w:tmpl w:val="45D6955A"/>
    <w:lvl w:ilvl="0">
      <w:start w:val="1"/>
      <w:numFmt w:val="decimal"/>
      <w:lvlText w:val="%1."/>
      <w:lvlJc w:val="left"/>
      <w:pPr>
        <w:tabs>
          <w:tab w:val="num" w:pos="170"/>
        </w:tabs>
        <w:ind w:left="0" w:firstLine="0"/>
      </w:pPr>
      <w:rPr>
        <w:rFonts w:hint="default"/>
        <w:spacing w:val="-4"/>
        <w:szCs w:val="21"/>
      </w:rPr>
    </w:lvl>
  </w:abstractNum>
  <w:abstractNum w:abstractNumId="25">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E0B0A70"/>
    <w:multiLevelType w:val="multilevel"/>
    <w:tmpl w:val="3CC01D2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F742FF6"/>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F7701CF"/>
    <w:multiLevelType w:val="multilevel"/>
    <w:tmpl w:val="27D0B01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0">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790A3E97"/>
    <w:multiLevelType w:val="multilevel"/>
    <w:tmpl w:val="C3FAF0B2"/>
    <w:lvl w:ilvl="0">
      <w:start w:val="1"/>
      <w:numFmt w:val="decimal"/>
      <w:lvlText w:val="%1."/>
      <w:lvlJc w:val="left"/>
      <w:pPr>
        <w:ind w:left="585" w:hanging="585"/>
      </w:pPr>
      <w:rPr>
        <w:rFonts w:eastAsia="Times New Roman"/>
      </w:rPr>
    </w:lvl>
    <w:lvl w:ilvl="1">
      <w:start w:val="1"/>
      <w:numFmt w:val="decimal"/>
      <w:lvlText w:val="%1.%2."/>
      <w:lvlJc w:val="left"/>
      <w:pPr>
        <w:ind w:left="1074" w:hanging="720"/>
      </w:pPr>
      <w:rPr>
        <w:rFonts w:eastAsia="Times New Roman"/>
      </w:rPr>
    </w:lvl>
    <w:lvl w:ilvl="2">
      <w:start w:val="1"/>
      <w:numFmt w:val="decimal"/>
      <w:lvlText w:val="%1.%2.%3."/>
      <w:lvlJc w:val="left"/>
      <w:pPr>
        <w:ind w:left="1430" w:hanging="720"/>
      </w:pPr>
      <w:rPr>
        <w:rFonts w:eastAsia="Times New Roman"/>
      </w:rPr>
    </w:lvl>
    <w:lvl w:ilvl="3">
      <w:start w:val="1"/>
      <w:numFmt w:val="decimal"/>
      <w:lvlText w:val="%1.%2.%3.%4."/>
      <w:lvlJc w:val="left"/>
      <w:pPr>
        <w:ind w:left="2142" w:hanging="1080"/>
      </w:pPr>
      <w:rPr>
        <w:rFonts w:eastAsia="Times New Roman"/>
      </w:rPr>
    </w:lvl>
    <w:lvl w:ilvl="4">
      <w:start w:val="1"/>
      <w:numFmt w:val="decimal"/>
      <w:lvlText w:val="%1.%2.%3.%4.%5."/>
      <w:lvlJc w:val="left"/>
      <w:pPr>
        <w:ind w:left="2496" w:hanging="1080"/>
      </w:pPr>
      <w:rPr>
        <w:rFonts w:eastAsia="Times New Roman"/>
      </w:rPr>
    </w:lvl>
    <w:lvl w:ilvl="5">
      <w:start w:val="1"/>
      <w:numFmt w:val="decimal"/>
      <w:lvlText w:val="%1.%2.%3.%4.%5.%6."/>
      <w:lvlJc w:val="left"/>
      <w:pPr>
        <w:ind w:left="3210" w:hanging="1440"/>
      </w:pPr>
      <w:rPr>
        <w:rFonts w:eastAsia="Times New Roman"/>
      </w:rPr>
    </w:lvl>
    <w:lvl w:ilvl="6">
      <w:start w:val="1"/>
      <w:numFmt w:val="decimal"/>
      <w:lvlText w:val="%1.%2.%3.%4.%5.%6.%7."/>
      <w:lvlJc w:val="left"/>
      <w:pPr>
        <w:ind w:left="3564" w:hanging="1440"/>
      </w:pPr>
      <w:rPr>
        <w:rFonts w:eastAsia="Times New Roman"/>
      </w:rPr>
    </w:lvl>
    <w:lvl w:ilvl="7">
      <w:start w:val="1"/>
      <w:numFmt w:val="decimal"/>
      <w:lvlText w:val="%1.%2.%3.%4.%5.%6.%7.%8."/>
      <w:lvlJc w:val="left"/>
      <w:pPr>
        <w:ind w:left="4278" w:hanging="1800"/>
      </w:pPr>
      <w:rPr>
        <w:rFonts w:eastAsia="Times New Roman"/>
      </w:rPr>
    </w:lvl>
    <w:lvl w:ilvl="8">
      <w:start w:val="1"/>
      <w:numFmt w:val="decimal"/>
      <w:lvlText w:val="%1.%2.%3.%4.%5.%6.%7.%8.%9."/>
      <w:lvlJc w:val="left"/>
      <w:pPr>
        <w:ind w:left="4632" w:hanging="1800"/>
      </w:pPr>
      <w:rPr>
        <w:rFonts w:eastAsia="Times New Roman"/>
      </w:rPr>
    </w:lvl>
  </w:abstractNum>
  <w:abstractNum w:abstractNumId="32">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num w:numId="1">
    <w:abstractNumId w:val="29"/>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6"/>
  </w:num>
  <w:num w:numId="8">
    <w:abstractNumId w:val="32"/>
  </w:num>
  <w:num w:numId="9">
    <w:abstractNumId w:val="12"/>
  </w:num>
  <w:num w:numId="10">
    <w:abstractNumId w:val="13"/>
  </w:num>
  <w:num w:numId="11">
    <w:abstractNumId w:val="1"/>
  </w:num>
  <w:num w:numId="12">
    <w:abstractNumId w:val="5"/>
  </w:num>
  <w:num w:numId="13">
    <w:abstractNumId w:val="30"/>
  </w:num>
  <w:num w:numId="14">
    <w:abstractNumId w:val="15"/>
  </w:num>
  <w:num w:numId="15">
    <w:abstractNumId w:val="25"/>
  </w:num>
  <w:num w:numId="16">
    <w:abstractNumId w:val="11"/>
  </w:num>
  <w:num w:numId="17">
    <w:abstractNumId w:val="22"/>
  </w:num>
  <w:num w:numId="18">
    <w:abstractNumId w:val="23"/>
  </w:num>
  <w:num w:numId="19">
    <w:abstractNumId w:val="28"/>
  </w:num>
  <w:num w:numId="20">
    <w:abstractNumId w:val="9"/>
  </w:num>
  <w:num w:numId="21">
    <w:abstractNumId w:val="4"/>
  </w:num>
  <w:num w:numId="22">
    <w:abstractNumId w:val="8"/>
  </w:num>
  <w:num w:numId="23">
    <w:abstractNumId w:val="20"/>
  </w:num>
  <w:num w:numId="24">
    <w:abstractNumId w:val="7"/>
  </w:num>
  <w:num w:numId="25">
    <w:abstractNumId w:val="19"/>
  </w:num>
  <w:num w:numId="26">
    <w:abstractNumId w:val="16"/>
  </w:num>
  <w:num w:numId="27">
    <w:abstractNumId w:val="21"/>
  </w:num>
  <w:num w:numId="28">
    <w:abstractNumId w:val="27"/>
  </w:num>
  <w:num w:numId="29">
    <w:abstractNumId w:val="14"/>
  </w:num>
  <w:num w:numId="30">
    <w:abstractNumId w:val="2"/>
  </w:num>
  <w:num w:numId="31">
    <w:abstractNumId w:val="0"/>
  </w:num>
  <w:num w:numId="32">
    <w:abstractNumId w:val="10"/>
  </w:num>
  <w:num w:numId="33">
    <w:abstractNumId w:val="17"/>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E3A"/>
    <w:rsid w:val="00031371"/>
    <w:rsid w:val="00031EEC"/>
    <w:rsid w:val="00037818"/>
    <w:rsid w:val="00057489"/>
    <w:rsid w:val="000647A2"/>
    <w:rsid w:val="00070A7F"/>
    <w:rsid w:val="00072793"/>
    <w:rsid w:val="000737F0"/>
    <w:rsid w:val="00093770"/>
    <w:rsid w:val="000A19A1"/>
    <w:rsid w:val="000C2590"/>
    <w:rsid w:val="000C2C24"/>
    <w:rsid w:val="000C5547"/>
    <w:rsid w:val="00105118"/>
    <w:rsid w:val="0011501D"/>
    <w:rsid w:val="001316B5"/>
    <w:rsid w:val="00133FF3"/>
    <w:rsid w:val="00137D0A"/>
    <w:rsid w:val="001778B1"/>
    <w:rsid w:val="001D3647"/>
    <w:rsid w:val="001E6D7D"/>
    <w:rsid w:val="001F0E98"/>
    <w:rsid w:val="0020164B"/>
    <w:rsid w:val="002019E3"/>
    <w:rsid w:val="00211F22"/>
    <w:rsid w:val="002224FE"/>
    <w:rsid w:val="00270BDC"/>
    <w:rsid w:val="00270D41"/>
    <w:rsid w:val="00287011"/>
    <w:rsid w:val="002927CB"/>
    <w:rsid w:val="00293496"/>
    <w:rsid w:val="002A203E"/>
    <w:rsid w:val="002D2485"/>
    <w:rsid w:val="002D62DB"/>
    <w:rsid w:val="002E184D"/>
    <w:rsid w:val="002E1EC5"/>
    <w:rsid w:val="00301619"/>
    <w:rsid w:val="003062C5"/>
    <w:rsid w:val="003062D9"/>
    <w:rsid w:val="00311908"/>
    <w:rsid w:val="00336937"/>
    <w:rsid w:val="00336F8D"/>
    <w:rsid w:val="00346362"/>
    <w:rsid w:val="00354DC0"/>
    <w:rsid w:val="003565F4"/>
    <w:rsid w:val="0036719B"/>
    <w:rsid w:val="003A3E03"/>
    <w:rsid w:val="003A5669"/>
    <w:rsid w:val="003B0F26"/>
    <w:rsid w:val="003B7BC1"/>
    <w:rsid w:val="003D0416"/>
    <w:rsid w:val="003F4629"/>
    <w:rsid w:val="00407318"/>
    <w:rsid w:val="004267E7"/>
    <w:rsid w:val="00433920"/>
    <w:rsid w:val="00441523"/>
    <w:rsid w:val="004573A5"/>
    <w:rsid w:val="00461CF5"/>
    <w:rsid w:val="00471734"/>
    <w:rsid w:val="004842F9"/>
    <w:rsid w:val="004A529C"/>
    <w:rsid w:val="004A682C"/>
    <w:rsid w:val="004B6004"/>
    <w:rsid w:val="004C29DE"/>
    <w:rsid w:val="004D144C"/>
    <w:rsid w:val="004D4BBF"/>
    <w:rsid w:val="005043DD"/>
    <w:rsid w:val="00506262"/>
    <w:rsid w:val="00510991"/>
    <w:rsid w:val="005236F6"/>
    <w:rsid w:val="00530C07"/>
    <w:rsid w:val="00542620"/>
    <w:rsid w:val="00562153"/>
    <w:rsid w:val="005631D3"/>
    <w:rsid w:val="0057161E"/>
    <w:rsid w:val="0057233A"/>
    <w:rsid w:val="005740C9"/>
    <w:rsid w:val="00581100"/>
    <w:rsid w:val="00585570"/>
    <w:rsid w:val="00592590"/>
    <w:rsid w:val="005A2D39"/>
    <w:rsid w:val="005A5416"/>
    <w:rsid w:val="005B1F23"/>
    <w:rsid w:val="005B6A1E"/>
    <w:rsid w:val="005C7B85"/>
    <w:rsid w:val="005C7E3A"/>
    <w:rsid w:val="005D229B"/>
    <w:rsid w:val="005E377F"/>
    <w:rsid w:val="005E6EBB"/>
    <w:rsid w:val="006178B1"/>
    <w:rsid w:val="006276B9"/>
    <w:rsid w:val="00637B08"/>
    <w:rsid w:val="006466E1"/>
    <w:rsid w:val="00651682"/>
    <w:rsid w:val="006A40C0"/>
    <w:rsid w:val="006A59DE"/>
    <w:rsid w:val="006F2DEF"/>
    <w:rsid w:val="00700A94"/>
    <w:rsid w:val="00703AF8"/>
    <w:rsid w:val="00720531"/>
    <w:rsid w:val="0075047A"/>
    <w:rsid w:val="00751D30"/>
    <w:rsid w:val="00785C85"/>
    <w:rsid w:val="007A5950"/>
    <w:rsid w:val="007B6C32"/>
    <w:rsid w:val="007C223C"/>
    <w:rsid w:val="007D5516"/>
    <w:rsid w:val="007F3A7F"/>
    <w:rsid w:val="007F7A2D"/>
    <w:rsid w:val="008054BB"/>
    <w:rsid w:val="008144D1"/>
    <w:rsid w:val="00826ED8"/>
    <w:rsid w:val="00833372"/>
    <w:rsid w:val="00866515"/>
    <w:rsid w:val="0088103F"/>
    <w:rsid w:val="00887C0F"/>
    <w:rsid w:val="0089529F"/>
    <w:rsid w:val="008B2AAC"/>
    <w:rsid w:val="008C2614"/>
    <w:rsid w:val="008C7D89"/>
    <w:rsid w:val="00911C89"/>
    <w:rsid w:val="00915B7E"/>
    <w:rsid w:val="00916172"/>
    <w:rsid w:val="00920262"/>
    <w:rsid w:val="00927643"/>
    <w:rsid w:val="00931774"/>
    <w:rsid w:val="0093363A"/>
    <w:rsid w:val="009401A4"/>
    <w:rsid w:val="00945B68"/>
    <w:rsid w:val="00951C96"/>
    <w:rsid w:val="00952CCA"/>
    <w:rsid w:val="009650BA"/>
    <w:rsid w:val="00965175"/>
    <w:rsid w:val="0096642E"/>
    <w:rsid w:val="00971D7E"/>
    <w:rsid w:val="00991794"/>
    <w:rsid w:val="009B5CC7"/>
    <w:rsid w:val="009C30AC"/>
    <w:rsid w:val="009E62C3"/>
    <w:rsid w:val="00A16ADF"/>
    <w:rsid w:val="00A251E1"/>
    <w:rsid w:val="00A2549D"/>
    <w:rsid w:val="00A31F2A"/>
    <w:rsid w:val="00A36347"/>
    <w:rsid w:val="00A420E1"/>
    <w:rsid w:val="00A533EE"/>
    <w:rsid w:val="00A66ADC"/>
    <w:rsid w:val="00A700E7"/>
    <w:rsid w:val="00A91562"/>
    <w:rsid w:val="00AA3A5B"/>
    <w:rsid w:val="00AB117C"/>
    <w:rsid w:val="00AB5BA8"/>
    <w:rsid w:val="00AC7AC1"/>
    <w:rsid w:val="00AD39A3"/>
    <w:rsid w:val="00AE49B0"/>
    <w:rsid w:val="00AF68BE"/>
    <w:rsid w:val="00B03047"/>
    <w:rsid w:val="00B1194A"/>
    <w:rsid w:val="00B135E9"/>
    <w:rsid w:val="00B43BA1"/>
    <w:rsid w:val="00B47498"/>
    <w:rsid w:val="00B50383"/>
    <w:rsid w:val="00BC655E"/>
    <w:rsid w:val="00BD2CD2"/>
    <w:rsid w:val="00BD6C53"/>
    <w:rsid w:val="00BE410F"/>
    <w:rsid w:val="00BF0666"/>
    <w:rsid w:val="00C20559"/>
    <w:rsid w:val="00C25F2B"/>
    <w:rsid w:val="00C37E5B"/>
    <w:rsid w:val="00C43A78"/>
    <w:rsid w:val="00C44E7D"/>
    <w:rsid w:val="00C50B58"/>
    <w:rsid w:val="00C64D21"/>
    <w:rsid w:val="00C90CB2"/>
    <w:rsid w:val="00CA008A"/>
    <w:rsid w:val="00CA428B"/>
    <w:rsid w:val="00CB1E36"/>
    <w:rsid w:val="00CB64D9"/>
    <w:rsid w:val="00CB7F41"/>
    <w:rsid w:val="00CC7EA3"/>
    <w:rsid w:val="00CD086E"/>
    <w:rsid w:val="00CE09C6"/>
    <w:rsid w:val="00CE0AEF"/>
    <w:rsid w:val="00CF7D67"/>
    <w:rsid w:val="00D16779"/>
    <w:rsid w:val="00D37D36"/>
    <w:rsid w:val="00D628B1"/>
    <w:rsid w:val="00D926C5"/>
    <w:rsid w:val="00DA2AA8"/>
    <w:rsid w:val="00DB1420"/>
    <w:rsid w:val="00DD571D"/>
    <w:rsid w:val="00DE3C8B"/>
    <w:rsid w:val="00DE5835"/>
    <w:rsid w:val="00DF2E0E"/>
    <w:rsid w:val="00DF5D36"/>
    <w:rsid w:val="00E01921"/>
    <w:rsid w:val="00E153E2"/>
    <w:rsid w:val="00E268D1"/>
    <w:rsid w:val="00E36DC6"/>
    <w:rsid w:val="00E41F28"/>
    <w:rsid w:val="00E4310F"/>
    <w:rsid w:val="00E458BA"/>
    <w:rsid w:val="00E647C1"/>
    <w:rsid w:val="00E766B2"/>
    <w:rsid w:val="00EA61F4"/>
    <w:rsid w:val="00EB6E73"/>
    <w:rsid w:val="00EC12DF"/>
    <w:rsid w:val="00EE5D39"/>
    <w:rsid w:val="00EF0EBB"/>
    <w:rsid w:val="00EF5886"/>
    <w:rsid w:val="00F03DDD"/>
    <w:rsid w:val="00F13D66"/>
    <w:rsid w:val="00F22668"/>
    <w:rsid w:val="00F6593F"/>
    <w:rsid w:val="00F86206"/>
    <w:rsid w:val="00F87AD6"/>
    <w:rsid w:val="00F97062"/>
    <w:rsid w:val="00FB405E"/>
    <w:rsid w:val="00FC6FF2"/>
    <w:rsid w:val="00FF2518"/>
    <w:rsid w:val="00FF3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4A8B4C-6F85-4566-9395-84492544C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682"/>
  </w:style>
  <w:style w:type="paragraph" w:styleId="1">
    <w:name w:val="heading 1"/>
    <w:basedOn w:val="a"/>
    <w:next w:val="a"/>
    <w:link w:val="10"/>
    <w:qFormat/>
    <w:rsid w:val="00833372"/>
    <w:pPr>
      <w:keepNext/>
      <w:keepLines/>
      <w:spacing w:before="240" w:after="0"/>
      <w:outlineLvl w:val="0"/>
    </w:pPr>
    <w:rPr>
      <w:rFonts w:ascii="Cambria" w:eastAsia="Times New Roman" w:hAnsi="Cambria" w:cs="Times New Roman"/>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7E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7E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C7E3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7E3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7E3A"/>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AE49B0"/>
    <w:pPr>
      <w:tabs>
        <w:tab w:val="center" w:pos="4677"/>
        <w:tab w:val="right" w:pos="9355"/>
      </w:tabs>
      <w:spacing w:after="200" w:line="276" w:lineRule="auto"/>
    </w:pPr>
    <w:rPr>
      <w:rFonts w:ascii="Calibri" w:eastAsia="Times New Roman" w:hAnsi="Calibri" w:cs="Times New Roman"/>
      <w:lang w:eastAsia="ru-RU"/>
    </w:rPr>
  </w:style>
  <w:style w:type="character" w:customStyle="1" w:styleId="a4">
    <w:name w:val="Верхний колонтитул Знак"/>
    <w:basedOn w:val="a0"/>
    <w:link w:val="a3"/>
    <w:rsid w:val="00AE49B0"/>
    <w:rPr>
      <w:rFonts w:ascii="Calibri" w:eastAsia="Times New Roman" w:hAnsi="Calibri" w:cs="Times New Roman"/>
      <w:lang w:eastAsia="ru-RU"/>
    </w:rPr>
  </w:style>
  <w:style w:type="table" w:styleId="a5">
    <w:name w:val="Table Grid"/>
    <w:basedOn w:val="a1"/>
    <w:rsid w:val="00AE49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qFormat/>
    <w:rsid w:val="00833372"/>
    <w:pPr>
      <w:keepNext/>
      <w:keepLines/>
      <w:spacing w:before="240" w:after="0" w:line="276" w:lineRule="auto"/>
      <w:outlineLvl w:val="0"/>
    </w:pPr>
    <w:rPr>
      <w:rFonts w:ascii="Cambria" w:eastAsia="Times New Roman" w:hAnsi="Cambria" w:cs="Times New Roman"/>
      <w:color w:val="365F91"/>
      <w:sz w:val="32"/>
      <w:szCs w:val="32"/>
      <w:lang w:eastAsia="ru-RU"/>
    </w:rPr>
  </w:style>
  <w:style w:type="numbering" w:customStyle="1" w:styleId="12">
    <w:name w:val="Нет списка1"/>
    <w:next w:val="a2"/>
    <w:uiPriority w:val="99"/>
    <w:semiHidden/>
    <w:unhideWhenUsed/>
    <w:rsid w:val="00833372"/>
  </w:style>
  <w:style w:type="paragraph" w:styleId="a6">
    <w:name w:val="footer"/>
    <w:basedOn w:val="a"/>
    <w:link w:val="a7"/>
    <w:rsid w:val="00833372"/>
    <w:pPr>
      <w:tabs>
        <w:tab w:val="center" w:pos="4677"/>
        <w:tab w:val="right" w:pos="9355"/>
      </w:tabs>
      <w:spacing w:after="200" w:line="276" w:lineRule="auto"/>
    </w:pPr>
    <w:rPr>
      <w:rFonts w:ascii="Calibri" w:eastAsia="Times New Roman" w:hAnsi="Calibri" w:cs="Times New Roman"/>
      <w:lang w:eastAsia="ru-RU"/>
    </w:rPr>
  </w:style>
  <w:style w:type="character" w:customStyle="1" w:styleId="a7">
    <w:name w:val="Нижний колонтитул Знак"/>
    <w:basedOn w:val="a0"/>
    <w:link w:val="a6"/>
    <w:rsid w:val="00833372"/>
    <w:rPr>
      <w:rFonts w:ascii="Calibri" w:eastAsia="Times New Roman" w:hAnsi="Calibri" w:cs="Times New Roman"/>
      <w:lang w:eastAsia="ru-RU"/>
    </w:rPr>
  </w:style>
  <w:style w:type="paragraph" w:styleId="a8">
    <w:name w:val="List Paragraph"/>
    <w:aliases w:val="List Paragraph,List Paragraph1,Абзац списка2"/>
    <w:basedOn w:val="a"/>
    <w:link w:val="a9"/>
    <w:uiPriority w:val="34"/>
    <w:qFormat/>
    <w:rsid w:val="00833372"/>
    <w:pPr>
      <w:spacing w:after="200" w:line="276" w:lineRule="auto"/>
      <w:ind w:left="720"/>
      <w:contextualSpacing/>
    </w:pPr>
    <w:rPr>
      <w:rFonts w:ascii="Calibri" w:eastAsia="Times New Roman" w:hAnsi="Calibri" w:cs="Times New Roman"/>
      <w:lang w:eastAsia="ru-RU"/>
    </w:rPr>
  </w:style>
  <w:style w:type="paragraph" w:styleId="aa">
    <w:name w:val="Balloon Text"/>
    <w:basedOn w:val="a"/>
    <w:link w:val="ab"/>
    <w:uiPriority w:val="99"/>
    <w:unhideWhenUsed/>
    <w:rsid w:val="00833372"/>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rsid w:val="00833372"/>
    <w:rPr>
      <w:rFonts w:ascii="Segoe UI" w:eastAsia="Times New Roman" w:hAnsi="Segoe UI" w:cs="Segoe UI"/>
      <w:sz w:val="18"/>
      <w:szCs w:val="18"/>
      <w:lang w:eastAsia="ru-RU"/>
    </w:rPr>
  </w:style>
  <w:style w:type="character" w:styleId="ac">
    <w:name w:val="page number"/>
    <w:basedOn w:val="a0"/>
    <w:rsid w:val="00833372"/>
  </w:style>
  <w:style w:type="character" w:styleId="ad">
    <w:name w:val="Hyperlink"/>
    <w:basedOn w:val="a0"/>
    <w:unhideWhenUsed/>
    <w:rsid w:val="00833372"/>
    <w:rPr>
      <w:color w:val="0000FF"/>
      <w:u w:val="single"/>
    </w:rPr>
  </w:style>
  <w:style w:type="paragraph" w:styleId="ae">
    <w:name w:val="footnote text"/>
    <w:basedOn w:val="a"/>
    <w:link w:val="af"/>
    <w:uiPriority w:val="99"/>
    <w:unhideWhenUsed/>
    <w:rsid w:val="00833372"/>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uiPriority w:val="99"/>
    <w:rsid w:val="00833372"/>
    <w:rPr>
      <w:rFonts w:ascii="Calibri" w:eastAsia="Calibri" w:hAnsi="Calibri" w:cs="Times New Roman"/>
      <w:sz w:val="20"/>
      <w:szCs w:val="20"/>
    </w:rPr>
  </w:style>
  <w:style w:type="character" w:styleId="af0">
    <w:name w:val="footnote reference"/>
    <w:basedOn w:val="a0"/>
    <w:uiPriority w:val="99"/>
    <w:unhideWhenUsed/>
    <w:rsid w:val="00833372"/>
    <w:rPr>
      <w:vertAlign w:val="superscript"/>
    </w:rPr>
  </w:style>
  <w:style w:type="table" w:customStyle="1" w:styleId="5">
    <w:name w:val="Сетка таблицы5"/>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833372"/>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833372"/>
    <w:rPr>
      <w:rFonts w:ascii="Cambria" w:eastAsia="Times New Roman" w:hAnsi="Cambria" w:cs="Times New Roman"/>
      <w:color w:val="365F91"/>
      <w:sz w:val="32"/>
      <w:szCs w:val="32"/>
    </w:rPr>
  </w:style>
  <w:style w:type="numbering" w:customStyle="1" w:styleId="111">
    <w:name w:val="Нет списка11"/>
    <w:next w:val="a2"/>
    <w:uiPriority w:val="99"/>
    <w:semiHidden/>
    <w:unhideWhenUsed/>
    <w:rsid w:val="00833372"/>
  </w:style>
  <w:style w:type="character" w:styleId="af2">
    <w:name w:val="FollowedHyperlink"/>
    <w:semiHidden/>
    <w:unhideWhenUsed/>
    <w:rsid w:val="00833372"/>
    <w:rPr>
      <w:color w:val="954F72"/>
      <w:u w:val="single"/>
    </w:rPr>
  </w:style>
  <w:style w:type="paragraph" w:customStyle="1" w:styleId="xl69">
    <w:name w:val="xl69"/>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4">
    <w:name w:val="xl74"/>
    <w:basedOn w:val="a"/>
    <w:rsid w:val="00833372"/>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8333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
    <w:rsid w:val="008333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83337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8333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83337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333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0">
    <w:name w:val="xl10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1">
    <w:name w:val="xl10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833372"/>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3337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4">
    <w:name w:val="xl104"/>
    <w:basedOn w:val="a"/>
    <w:rsid w:val="00833372"/>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5">
    <w:name w:val="xl10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8">
    <w:name w:val="xl10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0">
    <w:name w:val="xl11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1">
    <w:name w:val="xl111"/>
    <w:basedOn w:val="a"/>
    <w:rsid w:val="00833372"/>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12">
    <w:name w:val="xl11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333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8">
    <w:name w:val="xl118"/>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112">
    <w:name w:val="Заголовок 1 Знак1"/>
    <w:basedOn w:val="a0"/>
    <w:uiPriority w:val="9"/>
    <w:rsid w:val="00833372"/>
    <w:rPr>
      <w:rFonts w:asciiTheme="majorHAnsi" w:eastAsiaTheme="majorEastAsia" w:hAnsiTheme="majorHAnsi" w:cstheme="majorBidi"/>
      <w:color w:val="2E74B5" w:themeColor="accent1" w:themeShade="BF"/>
      <w:sz w:val="32"/>
      <w:szCs w:val="32"/>
    </w:rPr>
  </w:style>
  <w:style w:type="paragraph" w:styleId="af3">
    <w:name w:val="Body Text"/>
    <w:basedOn w:val="a"/>
    <w:link w:val="af4"/>
    <w:unhideWhenUsed/>
    <w:rsid w:val="000A19A1"/>
    <w:pPr>
      <w:spacing w:after="120"/>
    </w:pPr>
  </w:style>
  <w:style w:type="character" w:customStyle="1" w:styleId="af4">
    <w:name w:val="Основной текст Знак"/>
    <w:basedOn w:val="a0"/>
    <w:link w:val="af3"/>
    <w:uiPriority w:val="99"/>
    <w:semiHidden/>
    <w:rsid w:val="000A19A1"/>
  </w:style>
  <w:style w:type="table" w:customStyle="1" w:styleId="6">
    <w:name w:val="Сетка таблицы6"/>
    <w:basedOn w:val="a1"/>
    <w:next w:val="a5"/>
    <w:rsid w:val="00070A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Основной текст_"/>
    <w:link w:val="13"/>
    <w:rsid w:val="00336937"/>
    <w:rPr>
      <w:sz w:val="25"/>
      <w:szCs w:val="25"/>
      <w:shd w:val="clear" w:color="auto" w:fill="FFFFFF"/>
    </w:rPr>
  </w:style>
  <w:style w:type="paragraph" w:customStyle="1" w:styleId="13">
    <w:name w:val="Основной текст1"/>
    <w:basedOn w:val="a"/>
    <w:link w:val="af5"/>
    <w:rsid w:val="00336937"/>
    <w:pPr>
      <w:shd w:val="clear" w:color="auto" w:fill="FFFFFF"/>
      <w:spacing w:after="0" w:line="302" w:lineRule="exact"/>
      <w:ind w:hanging="360"/>
    </w:pPr>
    <w:rPr>
      <w:sz w:val="25"/>
      <w:szCs w:val="25"/>
    </w:rPr>
  </w:style>
  <w:style w:type="table" w:customStyle="1" w:styleId="7">
    <w:name w:val="Сетка таблицы7"/>
    <w:basedOn w:val="a1"/>
    <w:next w:val="a5"/>
    <w:rsid w:val="003D041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3062C5"/>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3062C5"/>
    <w:rPr>
      <w:rFonts w:ascii="Times New Roman" w:eastAsia="Times New Roman" w:hAnsi="Times New Roman" w:cs="Times New Roman"/>
      <w:sz w:val="16"/>
      <w:szCs w:val="16"/>
      <w:lang w:eastAsia="ru-RU"/>
    </w:rPr>
  </w:style>
  <w:style w:type="paragraph" w:styleId="20">
    <w:name w:val="Body Text Indent 2"/>
    <w:basedOn w:val="a"/>
    <w:link w:val="21"/>
    <w:rsid w:val="003062C5"/>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3062C5"/>
    <w:rPr>
      <w:rFonts w:ascii="Times New Roman" w:eastAsia="Times New Roman" w:hAnsi="Times New Roman" w:cs="Times New Roman"/>
      <w:sz w:val="24"/>
      <w:szCs w:val="24"/>
      <w:lang w:eastAsia="ru-RU"/>
    </w:rPr>
  </w:style>
  <w:style w:type="paragraph" w:customStyle="1" w:styleId="210">
    <w:name w:val="Основной текст 21"/>
    <w:basedOn w:val="a"/>
    <w:rsid w:val="003062C5"/>
    <w:pPr>
      <w:widowControl w:val="0"/>
      <w:snapToGrid w:val="0"/>
      <w:spacing w:after="0" w:line="240" w:lineRule="auto"/>
      <w:jc w:val="both"/>
    </w:pPr>
    <w:rPr>
      <w:rFonts w:ascii="Times New Roman" w:eastAsia="Times New Roman" w:hAnsi="Times New Roman" w:cs="Times New Roman"/>
      <w:sz w:val="24"/>
      <w:szCs w:val="20"/>
      <w:lang w:val="en-US" w:eastAsia="ru-RU"/>
    </w:rPr>
  </w:style>
  <w:style w:type="paragraph" w:styleId="af6">
    <w:name w:val="Title"/>
    <w:basedOn w:val="a"/>
    <w:next w:val="a"/>
    <w:link w:val="af7"/>
    <w:qFormat/>
    <w:rsid w:val="003062C5"/>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7">
    <w:name w:val="Название Знак"/>
    <w:basedOn w:val="a0"/>
    <w:link w:val="af6"/>
    <w:rsid w:val="003062C5"/>
    <w:rPr>
      <w:rFonts w:asciiTheme="majorHAnsi" w:eastAsiaTheme="majorEastAsia" w:hAnsiTheme="majorHAnsi" w:cstheme="majorBidi"/>
      <w:spacing w:val="-10"/>
      <w:kern w:val="28"/>
      <w:sz w:val="56"/>
      <w:szCs w:val="56"/>
      <w:lang w:eastAsia="ru-RU"/>
    </w:rPr>
  </w:style>
  <w:style w:type="character" w:styleId="af8">
    <w:name w:val="annotation reference"/>
    <w:basedOn w:val="a0"/>
    <w:semiHidden/>
    <w:unhideWhenUsed/>
    <w:rsid w:val="003062C5"/>
    <w:rPr>
      <w:sz w:val="16"/>
      <w:szCs w:val="16"/>
    </w:rPr>
  </w:style>
  <w:style w:type="paragraph" w:styleId="af9">
    <w:name w:val="annotation text"/>
    <w:basedOn w:val="a"/>
    <w:link w:val="afa"/>
    <w:semiHidden/>
    <w:unhideWhenUsed/>
    <w:rsid w:val="003062C5"/>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semiHidden/>
    <w:rsid w:val="003062C5"/>
    <w:rPr>
      <w:rFonts w:ascii="Times New Roman" w:eastAsia="Times New Roman" w:hAnsi="Times New Roman" w:cs="Times New Roman"/>
      <w:sz w:val="20"/>
      <w:szCs w:val="20"/>
      <w:lang w:eastAsia="ru-RU"/>
    </w:rPr>
  </w:style>
  <w:style w:type="paragraph" w:styleId="afb">
    <w:name w:val="annotation subject"/>
    <w:basedOn w:val="af9"/>
    <w:next w:val="af9"/>
    <w:link w:val="afc"/>
    <w:semiHidden/>
    <w:unhideWhenUsed/>
    <w:rsid w:val="003062C5"/>
    <w:rPr>
      <w:b/>
      <w:bCs/>
    </w:rPr>
  </w:style>
  <w:style w:type="character" w:customStyle="1" w:styleId="afc">
    <w:name w:val="Тема примечания Знак"/>
    <w:basedOn w:val="afa"/>
    <w:link w:val="afb"/>
    <w:semiHidden/>
    <w:rsid w:val="003062C5"/>
    <w:rPr>
      <w:rFonts w:ascii="Times New Roman" w:eastAsia="Times New Roman" w:hAnsi="Times New Roman" w:cs="Times New Roman"/>
      <w:b/>
      <w:bCs/>
      <w:sz w:val="20"/>
      <w:szCs w:val="20"/>
      <w:lang w:eastAsia="ru-RU"/>
    </w:rPr>
  </w:style>
  <w:style w:type="character" w:customStyle="1" w:styleId="a9">
    <w:name w:val="Абзац списка Знак"/>
    <w:aliases w:val="List Paragraph Знак,List Paragraph1 Знак,Абзац списка2 Знак"/>
    <w:link w:val="a8"/>
    <w:uiPriority w:val="34"/>
    <w:locked/>
    <w:rsid w:val="00510991"/>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16841">
      <w:bodyDiv w:val="1"/>
      <w:marLeft w:val="0"/>
      <w:marRight w:val="0"/>
      <w:marTop w:val="0"/>
      <w:marBottom w:val="0"/>
      <w:divBdr>
        <w:top w:val="none" w:sz="0" w:space="0" w:color="auto"/>
        <w:left w:val="none" w:sz="0" w:space="0" w:color="auto"/>
        <w:bottom w:val="none" w:sz="0" w:space="0" w:color="auto"/>
        <w:right w:val="none" w:sz="0" w:space="0" w:color="auto"/>
      </w:divBdr>
    </w:div>
    <w:div w:id="178241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50B04-3096-428D-B60F-B48F6363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31739</Words>
  <Characters>180915</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Чирич Марина Александровна</dc:creator>
  <cp:keywords/>
  <dc:description/>
  <cp:lastModifiedBy>Грицюк Марина Геннадьевна</cp:lastModifiedBy>
  <cp:revision>6</cp:revision>
  <dcterms:created xsi:type="dcterms:W3CDTF">2022-10-25T07:22:00Z</dcterms:created>
  <dcterms:modified xsi:type="dcterms:W3CDTF">2022-10-26T07:48:00Z</dcterms:modified>
</cp:coreProperties>
</file>